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98DE0" w14:textId="77777777" w:rsidR="001F368C" w:rsidRDefault="001F368C" w:rsidP="00A624A4">
      <w:pPr>
        <w:jc w:val="center"/>
        <w:rPr>
          <w:b/>
          <w:spacing w:val="24"/>
          <w:sz w:val="28"/>
        </w:rPr>
      </w:pPr>
    </w:p>
    <w:p w14:paraId="486C439D" w14:textId="014650E2" w:rsidR="00A624A4" w:rsidRDefault="00A624A4" w:rsidP="00A624A4">
      <w:pPr>
        <w:jc w:val="center"/>
        <w:rPr>
          <w:b/>
          <w:spacing w:val="24"/>
          <w:sz w:val="28"/>
        </w:rPr>
      </w:pPr>
      <w:r w:rsidRPr="00C25323">
        <w:rPr>
          <w:b/>
          <w:spacing w:val="24"/>
          <w:sz w:val="28"/>
        </w:rPr>
        <w:t>OPIS PRZEDMIOTU ZAMÓWIENIA</w:t>
      </w:r>
    </w:p>
    <w:p w14:paraId="7C6ACB5A" w14:textId="018F2EE8" w:rsidR="00A624A4" w:rsidRDefault="00A624A4" w:rsidP="00A624A4">
      <w:pPr>
        <w:jc w:val="center"/>
        <w:rPr>
          <w:b/>
          <w:spacing w:val="24"/>
          <w:sz w:val="28"/>
        </w:rPr>
      </w:pPr>
    </w:p>
    <w:p w14:paraId="771EACBD" w14:textId="3B9C2A2E" w:rsidR="006F2C28" w:rsidRDefault="006F2C28" w:rsidP="00A624A4">
      <w:pPr>
        <w:jc w:val="center"/>
        <w:rPr>
          <w:b/>
          <w:spacing w:val="24"/>
          <w:sz w:val="28"/>
        </w:rPr>
      </w:pPr>
    </w:p>
    <w:p w14:paraId="42E38E4A" w14:textId="77777777" w:rsidR="00805170" w:rsidRDefault="00A624A4" w:rsidP="00805170">
      <w:pPr>
        <w:spacing w:after="0"/>
        <w:jc w:val="center"/>
        <w:rPr>
          <w:b/>
          <w:spacing w:val="24"/>
          <w:sz w:val="28"/>
        </w:rPr>
      </w:pPr>
      <w:r>
        <w:rPr>
          <w:b/>
          <w:spacing w:val="24"/>
          <w:sz w:val="28"/>
        </w:rPr>
        <w:t xml:space="preserve">DOSTAWA I MONTAŻ MEBLI </w:t>
      </w:r>
    </w:p>
    <w:p w14:paraId="786E45B1" w14:textId="05B19F0A" w:rsidR="005D5244" w:rsidRPr="00C42809" w:rsidRDefault="00CF66B8" w:rsidP="005D5244">
      <w:pPr>
        <w:spacing w:after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do wyposażenia </w:t>
      </w:r>
      <w:r w:rsidR="00532159">
        <w:rPr>
          <w:b/>
          <w:spacing w:val="24"/>
          <w:sz w:val="24"/>
          <w:szCs w:val="24"/>
        </w:rPr>
        <w:t>pokoju 203 w</w:t>
      </w:r>
      <w:r w:rsidR="00805170" w:rsidRPr="00C42809">
        <w:rPr>
          <w:b/>
          <w:spacing w:val="24"/>
          <w:sz w:val="24"/>
          <w:szCs w:val="24"/>
        </w:rPr>
        <w:t xml:space="preserve"> </w:t>
      </w:r>
      <w:r w:rsidR="005D5244" w:rsidRPr="00C42809">
        <w:rPr>
          <w:b/>
          <w:spacing w:val="24"/>
          <w:sz w:val="24"/>
          <w:szCs w:val="24"/>
        </w:rPr>
        <w:t xml:space="preserve">budynku </w:t>
      </w:r>
    </w:p>
    <w:p w14:paraId="2D8D5AA9" w14:textId="77777777" w:rsidR="0006241B" w:rsidRPr="00C42809" w:rsidRDefault="00805170" w:rsidP="005D5244">
      <w:pPr>
        <w:spacing w:after="0"/>
        <w:jc w:val="center"/>
        <w:rPr>
          <w:b/>
          <w:spacing w:val="24"/>
          <w:sz w:val="24"/>
          <w:szCs w:val="24"/>
        </w:rPr>
      </w:pPr>
      <w:r w:rsidRPr="00C42809">
        <w:rPr>
          <w:b/>
          <w:spacing w:val="24"/>
          <w:sz w:val="24"/>
          <w:szCs w:val="24"/>
        </w:rPr>
        <w:t>GDDKiA Oddziału w Olsztynie</w:t>
      </w:r>
      <w:r w:rsidR="006B1A67" w:rsidRPr="00C42809">
        <w:rPr>
          <w:b/>
          <w:spacing w:val="24"/>
          <w:sz w:val="24"/>
          <w:szCs w:val="24"/>
        </w:rPr>
        <w:t xml:space="preserve"> </w:t>
      </w:r>
    </w:p>
    <w:p w14:paraId="004E99CF" w14:textId="1D2459C1" w:rsidR="00E16ECB" w:rsidRDefault="00E16ECB" w:rsidP="005D5244">
      <w:pPr>
        <w:spacing w:after="0"/>
        <w:jc w:val="center"/>
        <w:rPr>
          <w:b/>
          <w:spacing w:val="24"/>
          <w:sz w:val="28"/>
        </w:rPr>
      </w:pPr>
    </w:p>
    <w:p w14:paraId="1694158F" w14:textId="77777777" w:rsidR="00E16ECB" w:rsidRDefault="00E16ECB" w:rsidP="005D5244">
      <w:pPr>
        <w:spacing w:after="0"/>
        <w:jc w:val="center"/>
        <w:rPr>
          <w:b/>
          <w:spacing w:val="24"/>
          <w:sz w:val="28"/>
        </w:rPr>
      </w:pPr>
    </w:p>
    <w:p w14:paraId="6350F990" w14:textId="0E7CA03B" w:rsidR="006F2C28" w:rsidRDefault="006F2C28" w:rsidP="00A624A4">
      <w:pPr>
        <w:jc w:val="center"/>
        <w:rPr>
          <w:b/>
          <w:spacing w:val="24"/>
          <w:sz w:val="20"/>
          <w:szCs w:val="20"/>
        </w:rPr>
      </w:pPr>
    </w:p>
    <w:p w14:paraId="6D24EB47" w14:textId="21F1C864" w:rsidR="006F2C28" w:rsidRPr="000E4495" w:rsidRDefault="00545A3C" w:rsidP="00A624A4">
      <w:pPr>
        <w:jc w:val="center"/>
        <w:rPr>
          <w:spacing w:val="24"/>
          <w:sz w:val="20"/>
          <w:szCs w:val="20"/>
        </w:rPr>
      </w:pPr>
      <w:r>
        <w:rPr>
          <w:spacing w:val="24"/>
          <w:sz w:val="20"/>
          <w:szCs w:val="20"/>
        </w:rPr>
        <w:t>Znak referencyjny: O/OL.F-2.2431.</w:t>
      </w:r>
      <w:r w:rsidR="00532159">
        <w:rPr>
          <w:spacing w:val="24"/>
          <w:sz w:val="20"/>
          <w:szCs w:val="20"/>
        </w:rPr>
        <w:t>36</w:t>
      </w:r>
      <w:r>
        <w:rPr>
          <w:spacing w:val="24"/>
          <w:sz w:val="20"/>
          <w:szCs w:val="20"/>
        </w:rPr>
        <w:t>.202</w:t>
      </w:r>
      <w:r w:rsidR="00532159">
        <w:rPr>
          <w:spacing w:val="24"/>
          <w:sz w:val="20"/>
          <w:szCs w:val="20"/>
        </w:rPr>
        <w:t>6</w:t>
      </w:r>
    </w:p>
    <w:p w14:paraId="53E54375" w14:textId="77777777" w:rsidR="00A624A4" w:rsidRDefault="00A624A4" w:rsidP="00A624A4">
      <w:pPr>
        <w:jc w:val="center"/>
        <w:rPr>
          <w:b/>
          <w:spacing w:val="24"/>
          <w:sz w:val="28"/>
        </w:rPr>
      </w:pPr>
    </w:p>
    <w:p w14:paraId="1D59D405" w14:textId="77777777" w:rsidR="00A624A4" w:rsidRDefault="00A624A4" w:rsidP="00A624A4">
      <w:pPr>
        <w:rPr>
          <w:b/>
          <w:spacing w:val="24"/>
          <w:sz w:val="28"/>
        </w:rPr>
      </w:pPr>
    </w:p>
    <w:p w14:paraId="1A27889A" w14:textId="77777777" w:rsidR="00A624A4" w:rsidRPr="00C25323" w:rsidRDefault="00A624A4" w:rsidP="00A624A4">
      <w:pPr>
        <w:jc w:val="center"/>
        <w:rPr>
          <w:b/>
          <w:spacing w:val="24"/>
          <w:sz w:val="28"/>
        </w:rPr>
      </w:pPr>
    </w:p>
    <w:p w14:paraId="79B04C0A" w14:textId="77777777" w:rsidR="00A624A4" w:rsidRDefault="00A624A4" w:rsidP="00A624A4"/>
    <w:p w14:paraId="7ED286E7" w14:textId="0172AEBE" w:rsidR="00A624A4" w:rsidRDefault="00A624A4" w:rsidP="00A624A4"/>
    <w:p w14:paraId="27A668F2" w14:textId="1AEE6A2F" w:rsidR="00975563" w:rsidRDefault="00975563" w:rsidP="00A624A4"/>
    <w:p w14:paraId="476C4B1D" w14:textId="38690E5A" w:rsidR="00975563" w:rsidRDefault="00975563" w:rsidP="00A624A4"/>
    <w:p w14:paraId="3158674A" w14:textId="77777777" w:rsidR="00975563" w:rsidRDefault="00975563" w:rsidP="00A624A4"/>
    <w:p w14:paraId="187F3EC1" w14:textId="77777777" w:rsidR="00A83006" w:rsidRDefault="00A83006" w:rsidP="00805170">
      <w:pPr>
        <w:pStyle w:val="Nagwek2"/>
      </w:pPr>
      <w:bookmarkStart w:id="0" w:name="_Toc39583634"/>
    </w:p>
    <w:p w14:paraId="65055B61" w14:textId="77777777" w:rsidR="00A83006" w:rsidRDefault="00A83006" w:rsidP="00805170">
      <w:pPr>
        <w:pStyle w:val="Nagwek2"/>
      </w:pPr>
    </w:p>
    <w:p w14:paraId="7DEEF739" w14:textId="77777777" w:rsidR="00A83006" w:rsidRDefault="00A83006" w:rsidP="00805170">
      <w:pPr>
        <w:pStyle w:val="Nagwek2"/>
      </w:pPr>
    </w:p>
    <w:p w14:paraId="75E92C55" w14:textId="77777777" w:rsidR="00A83006" w:rsidRDefault="00A83006" w:rsidP="00805170">
      <w:pPr>
        <w:pStyle w:val="Nagwek2"/>
      </w:pPr>
    </w:p>
    <w:p w14:paraId="5D53C3AF" w14:textId="71D61DA1" w:rsidR="00A83006" w:rsidRDefault="00A83006" w:rsidP="00A83006"/>
    <w:p w14:paraId="3E3BAF29" w14:textId="7D56031F" w:rsidR="00A83006" w:rsidRDefault="00A83006" w:rsidP="00A83006"/>
    <w:p w14:paraId="5A250AB3" w14:textId="77777777" w:rsidR="0067313C" w:rsidRDefault="0067313C" w:rsidP="00A83006"/>
    <w:p w14:paraId="734598EB" w14:textId="77777777" w:rsidR="0067313C" w:rsidRDefault="0067313C" w:rsidP="00A83006"/>
    <w:p w14:paraId="6DF5346C" w14:textId="77777777" w:rsidR="0067313C" w:rsidRDefault="0067313C" w:rsidP="00A83006"/>
    <w:p w14:paraId="72DD9E88" w14:textId="77777777" w:rsidR="0067313C" w:rsidRDefault="0067313C" w:rsidP="00A83006"/>
    <w:p w14:paraId="19A5052E" w14:textId="77777777" w:rsidR="0067313C" w:rsidRDefault="0067313C" w:rsidP="00A83006"/>
    <w:p w14:paraId="0F8D9F60" w14:textId="77777777" w:rsidR="0067313C" w:rsidRDefault="0067313C" w:rsidP="00A83006"/>
    <w:p w14:paraId="67C2C84D" w14:textId="280096C3" w:rsidR="00CB7DC8" w:rsidRPr="008D5F32" w:rsidRDefault="008D5F32" w:rsidP="00A83006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70AC5E0" w14:textId="2950B96A" w:rsidR="00A83006" w:rsidRDefault="00BE35B9" w:rsidP="00A83006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Olsztyn, dnia </w:t>
      </w:r>
      <w:r w:rsidR="0093616C">
        <w:rPr>
          <w:sz w:val="20"/>
          <w:szCs w:val="20"/>
        </w:rPr>
        <w:t>01 lipca</w:t>
      </w:r>
      <w:r w:rsidR="00545A3C">
        <w:rPr>
          <w:sz w:val="20"/>
          <w:szCs w:val="20"/>
        </w:rPr>
        <w:t xml:space="preserve"> 202</w:t>
      </w:r>
      <w:r w:rsidR="00B94DD6">
        <w:rPr>
          <w:sz w:val="20"/>
          <w:szCs w:val="20"/>
        </w:rPr>
        <w:t>6</w:t>
      </w:r>
      <w:r w:rsidR="00A83006" w:rsidRPr="00A83006">
        <w:rPr>
          <w:sz w:val="20"/>
          <w:szCs w:val="20"/>
        </w:rPr>
        <w:t xml:space="preserve"> r.</w:t>
      </w:r>
    </w:p>
    <w:p w14:paraId="0DCA636D" w14:textId="1CD15BFC" w:rsidR="00A624A4" w:rsidRPr="00805170" w:rsidRDefault="00A624A4" w:rsidP="00805170">
      <w:pPr>
        <w:pStyle w:val="Nagwek2"/>
      </w:pPr>
      <w:r w:rsidRPr="00805170">
        <w:lastRenderedPageBreak/>
        <w:t>WYMAGANIA OGÓLNE</w:t>
      </w:r>
      <w:bookmarkEnd w:id="0"/>
      <w:r w:rsidRPr="00805170">
        <w:t xml:space="preserve"> </w:t>
      </w:r>
    </w:p>
    <w:p w14:paraId="285510B6" w14:textId="77777777" w:rsidR="00A624A4" w:rsidRPr="00805170" w:rsidRDefault="00A624A4" w:rsidP="00A624A4">
      <w:pPr>
        <w:rPr>
          <w:sz w:val="20"/>
          <w:szCs w:val="20"/>
        </w:rPr>
      </w:pPr>
    </w:p>
    <w:p w14:paraId="626ECDDD" w14:textId="3231B5BC" w:rsidR="00A624A4" w:rsidRPr="00805170" w:rsidRDefault="00A624A4" w:rsidP="00FE79EF">
      <w:pPr>
        <w:pStyle w:val="Akapitzlist"/>
        <w:numPr>
          <w:ilvl w:val="0"/>
          <w:numId w:val="1"/>
        </w:numPr>
        <w:rPr>
          <w:sz w:val="20"/>
          <w:szCs w:val="20"/>
          <w:u w:val="single"/>
        </w:rPr>
      </w:pPr>
      <w:r w:rsidRPr="00805170">
        <w:rPr>
          <w:sz w:val="20"/>
          <w:szCs w:val="20"/>
          <w:u w:val="single"/>
        </w:rPr>
        <w:t xml:space="preserve">Zakres zamówienia: </w:t>
      </w:r>
    </w:p>
    <w:p w14:paraId="4FDC7685" w14:textId="4A2B9CA7" w:rsidR="00A624A4" w:rsidRPr="00805170" w:rsidRDefault="00A624A4" w:rsidP="00A624A4">
      <w:pPr>
        <w:jc w:val="both"/>
        <w:rPr>
          <w:sz w:val="20"/>
          <w:szCs w:val="20"/>
        </w:rPr>
      </w:pPr>
      <w:r w:rsidRPr="00805170">
        <w:rPr>
          <w:sz w:val="20"/>
          <w:szCs w:val="20"/>
        </w:rPr>
        <w:t xml:space="preserve">Wykonawca w ramach realizacji przedmiotowego zamówienia dostarczy </w:t>
      </w:r>
      <w:r w:rsidR="006F2C28" w:rsidRPr="00805170">
        <w:rPr>
          <w:sz w:val="20"/>
          <w:szCs w:val="20"/>
        </w:rPr>
        <w:br/>
        <w:t xml:space="preserve">i zamontuje </w:t>
      </w:r>
      <w:r w:rsidRPr="00805170">
        <w:rPr>
          <w:sz w:val="20"/>
          <w:szCs w:val="20"/>
        </w:rPr>
        <w:t>m</w:t>
      </w:r>
      <w:r w:rsidR="00805170">
        <w:rPr>
          <w:sz w:val="20"/>
          <w:szCs w:val="20"/>
        </w:rPr>
        <w:t>eble biurowe</w:t>
      </w:r>
      <w:r w:rsidR="0067313C">
        <w:rPr>
          <w:sz w:val="20"/>
          <w:szCs w:val="20"/>
        </w:rPr>
        <w:t xml:space="preserve">, </w:t>
      </w:r>
      <w:r w:rsidR="00805170">
        <w:rPr>
          <w:sz w:val="20"/>
          <w:szCs w:val="20"/>
        </w:rPr>
        <w:t>zgodnie z niniejszym Opisem Przedmiotu Zamówienia, zwanym dalej OPZ.</w:t>
      </w:r>
    </w:p>
    <w:p w14:paraId="711C3FB8" w14:textId="17386838" w:rsidR="00DB73A1" w:rsidRPr="00805170" w:rsidRDefault="00BC0FCF" w:rsidP="00FE79EF">
      <w:pPr>
        <w:pStyle w:val="Akapitzlist"/>
        <w:numPr>
          <w:ilvl w:val="0"/>
          <w:numId w:val="1"/>
        </w:numPr>
        <w:jc w:val="both"/>
        <w:rPr>
          <w:sz w:val="20"/>
          <w:szCs w:val="20"/>
          <w:u w:val="single"/>
        </w:rPr>
      </w:pPr>
      <w:r w:rsidRPr="00805170">
        <w:rPr>
          <w:sz w:val="20"/>
          <w:szCs w:val="20"/>
          <w:u w:val="single"/>
        </w:rPr>
        <w:t>Termin</w:t>
      </w:r>
      <w:r w:rsidR="00DB73A1" w:rsidRPr="00805170">
        <w:rPr>
          <w:sz w:val="20"/>
          <w:szCs w:val="20"/>
          <w:u w:val="single"/>
        </w:rPr>
        <w:t xml:space="preserve"> realizacja zamówienia:</w:t>
      </w:r>
    </w:p>
    <w:p w14:paraId="5B8988DF" w14:textId="7AE89BEA" w:rsidR="00DB73A1" w:rsidRPr="00805170" w:rsidRDefault="007655E2" w:rsidP="007309B0">
      <w:pPr>
        <w:jc w:val="both"/>
        <w:rPr>
          <w:sz w:val="20"/>
          <w:szCs w:val="20"/>
        </w:rPr>
      </w:pPr>
      <w:r w:rsidRPr="00805170">
        <w:rPr>
          <w:rFonts w:eastAsia="Times New Roman" w:cs="Arial"/>
          <w:sz w:val="20"/>
          <w:szCs w:val="20"/>
          <w:lang w:eastAsia="ar-SA"/>
        </w:rPr>
        <w:t xml:space="preserve">Wykonawca zrealizuje przedmiot zamówienia w terminie nie dłuższym niż </w:t>
      </w:r>
      <w:r w:rsidR="0067313C">
        <w:rPr>
          <w:rFonts w:eastAsia="Times New Roman" w:cs="Arial"/>
          <w:sz w:val="20"/>
          <w:szCs w:val="20"/>
          <w:lang w:eastAsia="ar-SA"/>
        </w:rPr>
        <w:t>4</w:t>
      </w:r>
      <w:r w:rsidRPr="00805170">
        <w:rPr>
          <w:rFonts w:eastAsia="Times New Roman" w:cs="Arial"/>
          <w:sz w:val="20"/>
          <w:szCs w:val="20"/>
          <w:lang w:eastAsia="ar-SA"/>
        </w:rPr>
        <w:t xml:space="preserve"> tygodni</w:t>
      </w:r>
      <w:r w:rsidR="0067313C">
        <w:rPr>
          <w:rFonts w:eastAsia="Times New Roman" w:cs="Arial"/>
          <w:sz w:val="20"/>
          <w:szCs w:val="20"/>
          <w:lang w:eastAsia="ar-SA"/>
        </w:rPr>
        <w:t>e</w:t>
      </w:r>
      <w:r w:rsidRPr="00805170">
        <w:rPr>
          <w:rFonts w:eastAsia="Times New Roman" w:cs="Arial"/>
          <w:sz w:val="20"/>
          <w:szCs w:val="20"/>
          <w:lang w:eastAsia="ar-SA"/>
        </w:rPr>
        <w:t xml:space="preserve"> od dnia potwierdzenia przez Zamawiającego rysunków wykonawczych przedmiotu zamówienia, przy czym rysunki wykonawcze zostaną dostarczone przez Wykonawcę w terminie do 7 dni od d</w:t>
      </w:r>
      <w:r w:rsidR="007309B0">
        <w:rPr>
          <w:rFonts w:eastAsia="Times New Roman" w:cs="Arial"/>
          <w:sz w:val="20"/>
          <w:szCs w:val="20"/>
          <w:lang w:eastAsia="ar-SA"/>
        </w:rPr>
        <w:t xml:space="preserve">nia </w:t>
      </w:r>
      <w:r w:rsidR="0067313C">
        <w:rPr>
          <w:rFonts w:eastAsia="Times New Roman" w:cs="Arial"/>
          <w:sz w:val="20"/>
          <w:szCs w:val="20"/>
          <w:lang w:eastAsia="ar-SA"/>
        </w:rPr>
        <w:t>potwierdzenia</w:t>
      </w:r>
      <w:r w:rsidR="007309B0">
        <w:rPr>
          <w:rFonts w:eastAsia="Times New Roman" w:cs="Arial"/>
          <w:sz w:val="20"/>
          <w:szCs w:val="20"/>
          <w:lang w:eastAsia="ar-SA"/>
        </w:rPr>
        <w:t xml:space="preserve"> wyboru wykonawcy.</w:t>
      </w:r>
    </w:p>
    <w:p w14:paraId="541BC720" w14:textId="46E87706" w:rsidR="00A624A4" w:rsidRPr="00805170" w:rsidRDefault="00A624A4" w:rsidP="00FE79EF">
      <w:pPr>
        <w:pStyle w:val="Akapitzlist"/>
        <w:numPr>
          <w:ilvl w:val="0"/>
          <w:numId w:val="1"/>
        </w:numPr>
        <w:jc w:val="both"/>
        <w:rPr>
          <w:sz w:val="20"/>
          <w:szCs w:val="20"/>
          <w:u w:val="single"/>
        </w:rPr>
      </w:pPr>
      <w:r w:rsidRPr="00805170">
        <w:rPr>
          <w:sz w:val="20"/>
          <w:szCs w:val="20"/>
          <w:u w:val="single"/>
        </w:rPr>
        <w:t>Wymagania ogólne dla urządzeń stanowiących przedmiot zamówienia:</w:t>
      </w:r>
    </w:p>
    <w:p w14:paraId="48B2FFD3" w14:textId="7CC836C8" w:rsidR="00A624A4" w:rsidRPr="00805170" w:rsidRDefault="00A624A4" w:rsidP="00A624A4">
      <w:pPr>
        <w:jc w:val="both"/>
        <w:rPr>
          <w:sz w:val="20"/>
          <w:szCs w:val="20"/>
        </w:rPr>
      </w:pPr>
      <w:r w:rsidRPr="00805170">
        <w:rPr>
          <w:sz w:val="20"/>
          <w:szCs w:val="20"/>
        </w:rPr>
        <w:t>Dostarczone i zamontowane meble,  muszą być fabrycznie nowe i pełnowartościowe oraz nie mogą nosić znamion jakiegokolwiek używania lub uszkodzenia.</w:t>
      </w:r>
    </w:p>
    <w:p w14:paraId="160D1C65" w14:textId="7E976E91" w:rsidR="00A624A4" w:rsidRPr="00805170" w:rsidRDefault="00A624A4" w:rsidP="00A624A4">
      <w:pPr>
        <w:jc w:val="both"/>
        <w:rPr>
          <w:sz w:val="20"/>
          <w:szCs w:val="20"/>
        </w:rPr>
      </w:pPr>
      <w:r w:rsidRPr="00805170">
        <w:rPr>
          <w:sz w:val="20"/>
          <w:szCs w:val="20"/>
        </w:rPr>
        <w:t>Elementy, z któryc</w:t>
      </w:r>
      <w:r w:rsidR="00FE79EF" w:rsidRPr="00805170">
        <w:rPr>
          <w:sz w:val="20"/>
          <w:szCs w:val="20"/>
        </w:rPr>
        <w:t>h zabudowane są urządzenia muszą</w:t>
      </w:r>
      <w:r w:rsidRPr="00805170">
        <w:rPr>
          <w:sz w:val="20"/>
          <w:szCs w:val="20"/>
        </w:rPr>
        <w:t xml:space="preserve"> być produktami określonego producenta lub być przez niego certyfikowane oraz muszą być objęte gwarancją producenta (gwarancja realizowana na terenie Polski), muszą być zgodne</w:t>
      </w:r>
      <w:r w:rsidR="00E87961" w:rsidRPr="00805170">
        <w:rPr>
          <w:sz w:val="20"/>
          <w:szCs w:val="20"/>
        </w:rPr>
        <w:t xml:space="preserve"> </w:t>
      </w:r>
      <w:r w:rsidRPr="00805170">
        <w:rPr>
          <w:sz w:val="20"/>
          <w:szCs w:val="20"/>
        </w:rPr>
        <w:t>z obowiązującymi normami.</w:t>
      </w:r>
    </w:p>
    <w:p w14:paraId="100700E6" w14:textId="77777777" w:rsidR="00A624A4" w:rsidRPr="00805170" w:rsidRDefault="00A624A4" w:rsidP="00A624A4">
      <w:pPr>
        <w:jc w:val="both"/>
        <w:rPr>
          <w:sz w:val="20"/>
          <w:szCs w:val="20"/>
        </w:rPr>
      </w:pPr>
      <w:r w:rsidRPr="00805170">
        <w:rPr>
          <w:sz w:val="20"/>
          <w:szCs w:val="20"/>
        </w:rPr>
        <w:t xml:space="preserve">Jeśli w opisie technicznym znajduje się nazwa produktu lub materiału należy przyjąć, iż Wykonawca może użyć w swej wycenie produkt lub materiał równoważny o nie gorszych parametrach niż wymienione w opisie technicznym. Zdjęcia mają charakter poglądowy, stanowią wzór, od którego Zamawiający dopuszcza pewne odstępstwa. </w:t>
      </w:r>
    </w:p>
    <w:p w14:paraId="77BA1F7D" w14:textId="7F73E30C" w:rsidR="00A624A4" w:rsidRPr="00805170" w:rsidRDefault="00A624A4" w:rsidP="00A624A4">
      <w:pPr>
        <w:jc w:val="both"/>
        <w:rPr>
          <w:sz w:val="20"/>
          <w:szCs w:val="20"/>
        </w:rPr>
      </w:pPr>
      <w:r w:rsidRPr="00805170">
        <w:rPr>
          <w:sz w:val="20"/>
          <w:szCs w:val="20"/>
        </w:rPr>
        <w:t xml:space="preserve">Meble </w:t>
      </w:r>
      <w:r w:rsidR="00FE79EF" w:rsidRPr="00805170">
        <w:rPr>
          <w:sz w:val="20"/>
          <w:szCs w:val="20"/>
        </w:rPr>
        <w:t>pracownicze</w:t>
      </w:r>
      <w:r w:rsidRPr="00805170">
        <w:rPr>
          <w:sz w:val="20"/>
          <w:szCs w:val="20"/>
        </w:rPr>
        <w:t>, na które składają się szafy aktowe</w:t>
      </w:r>
      <w:r w:rsidR="0067313C">
        <w:rPr>
          <w:sz w:val="20"/>
          <w:szCs w:val="20"/>
        </w:rPr>
        <w:t xml:space="preserve"> i szafa </w:t>
      </w:r>
      <w:r w:rsidRPr="00805170">
        <w:rPr>
          <w:sz w:val="20"/>
          <w:szCs w:val="20"/>
        </w:rPr>
        <w:t>ubraniow</w:t>
      </w:r>
      <w:r w:rsidR="0067313C">
        <w:rPr>
          <w:sz w:val="20"/>
          <w:szCs w:val="20"/>
        </w:rPr>
        <w:t>a</w:t>
      </w:r>
      <w:r w:rsidRPr="00805170">
        <w:rPr>
          <w:sz w:val="20"/>
          <w:szCs w:val="20"/>
        </w:rPr>
        <w:t>, muszą stanowić jednolity kolorystycznie, stylistycznie i wymiarowo system.</w:t>
      </w:r>
      <w:r w:rsidR="0067313C">
        <w:rPr>
          <w:sz w:val="20"/>
          <w:szCs w:val="20"/>
        </w:rPr>
        <w:t xml:space="preserve"> Musza zostać ze sobą skręcone aby zapewnić bezpieczeństwo użytkowania po włożeniu dokumentów.</w:t>
      </w:r>
    </w:p>
    <w:p w14:paraId="35618AFE" w14:textId="2D7476D4" w:rsidR="00E87961" w:rsidRDefault="00A624A4" w:rsidP="00A624A4">
      <w:pPr>
        <w:spacing w:after="0"/>
        <w:jc w:val="both"/>
        <w:rPr>
          <w:sz w:val="20"/>
          <w:szCs w:val="20"/>
        </w:rPr>
      </w:pPr>
      <w:r w:rsidRPr="00805170">
        <w:rPr>
          <w:sz w:val="20"/>
          <w:szCs w:val="20"/>
        </w:rPr>
        <w:t xml:space="preserve">Podany rodzaj wykończenia </w:t>
      </w:r>
      <w:r w:rsidRPr="00805170">
        <w:rPr>
          <w:sz w:val="20"/>
          <w:szCs w:val="20"/>
          <w:u w:val="single"/>
        </w:rPr>
        <w:t>mebli pracowniczych</w:t>
      </w:r>
      <w:r w:rsidRPr="00805170">
        <w:rPr>
          <w:sz w:val="20"/>
          <w:szCs w:val="20"/>
        </w:rPr>
        <w:t>:</w:t>
      </w:r>
    </w:p>
    <w:p w14:paraId="1DF73481" w14:textId="77777777" w:rsidR="00ED1CD8" w:rsidRDefault="00ED1CD8" w:rsidP="00A624A4">
      <w:pPr>
        <w:spacing w:after="0"/>
        <w:jc w:val="both"/>
        <w:rPr>
          <w:sz w:val="20"/>
          <w:szCs w:val="20"/>
        </w:rPr>
      </w:pPr>
    </w:p>
    <w:p w14:paraId="45F45B21" w14:textId="0D3BA8B3" w:rsidR="00213FCD" w:rsidRPr="00077860" w:rsidRDefault="00C95441" w:rsidP="00077860">
      <w:pPr>
        <w:pStyle w:val="Akapitzlist"/>
        <w:numPr>
          <w:ilvl w:val="0"/>
          <w:numId w:val="8"/>
        </w:numPr>
        <w:spacing w:after="0"/>
        <w:ind w:left="709"/>
        <w:jc w:val="both"/>
        <w:rPr>
          <w:sz w:val="20"/>
          <w:szCs w:val="20"/>
        </w:rPr>
      </w:pPr>
      <w:r w:rsidRPr="00077860">
        <w:rPr>
          <w:sz w:val="20"/>
          <w:szCs w:val="20"/>
        </w:rPr>
        <w:t>Zamawiający będzie móg</w:t>
      </w:r>
      <w:r w:rsidR="00691918" w:rsidRPr="00077860">
        <w:rPr>
          <w:sz w:val="20"/>
          <w:szCs w:val="20"/>
        </w:rPr>
        <w:t>ł wybrać okleinę pod</w:t>
      </w:r>
      <w:r w:rsidR="00077860" w:rsidRPr="00077860">
        <w:rPr>
          <w:sz w:val="20"/>
          <w:szCs w:val="20"/>
        </w:rPr>
        <w:t xml:space="preserve"> </w:t>
      </w:r>
      <w:r w:rsidR="00691918" w:rsidRPr="00077860">
        <w:rPr>
          <w:sz w:val="20"/>
          <w:szCs w:val="20"/>
        </w:rPr>
        <w:t xml:space="preserve">istniejące </w:t>
      </w:r>
      <w:r w:rsidRPr="00077860">
        <w:rPr>
          <w:sz w:val="20"/>
          <w:szCs w:val="20"/>
        </w:rPr>
        <w:t xml:space="preserve">meble </w:t>
      </w:r>
      <w:r w:rsidR="00ED1CD8">
        <w:rPr>
          <w:sz w:val="20"/>
          <w:szCs w:val="20"/>
        </w:rPr>
        <w:t>w pokoju 203.</w:t>
      </w:r>
    </w:p>
    <w:p w14:paraId="07D6E866" w14:textId="44C39971" w:rsidR="00792482" w:rsidRPr="00077860" w:rsidRDefault="00792482" w:rsidP="00ED1CD8">
      <w:pPr>
        <w:pStyle w:val="Akapitzlist"/>
        <w:spacing w:after="0"/>
        <w:ind w:left="709"/>
        <w:jc w:val="both"/>
        <w:rPr>
          <w:sz w:val="20"/>
          <w:szCs w:val="20"/>
        </w:rPr>
      </w:pPr>
    </w:p>
    <w:p w14:paraId="50A7042F" w14:textId="77777777" w:rsidR="00A624A4" w:rsidRPr="00805170" w:rsidRDefault="00A624A4" w:rsidP="00A624A4">
      <w:pPr>
        <w:spacing w:after="0"/>
        <w:jc w:val="both"/>
        <w:rPr>
          <w:sz w:val="20"/>
          <w:szCs w:val="20"/>
        </w:rPr>
      </w:pPr>
    </w:p>
    <w:p w14:paraId="7DA5BBB4" w14:textId="77777777" w:rsidR="00A624A4" w:rsidRPr="00805170" w:rsidRDefault="00A624A4" w:rsidP="00A624A4">
      <w:pPr>
        <w:jc w:val="both"/>
        <w:rPr>
          <w:sz w:val="20"/>
          <w:szCs w:val="20"/>
        </w:rPr>
      </w:pPr>
      <w:r w:rsidRPr="00805170">
        <w:rPr>
          <w:sz w:val="20"/>
          <w:szCs w:val="20"/>
        </w:rPr>
        <w:t xml:space="preserve">Zamawiający wymaga dostarczenia próbki kolorów (wybarwień) przed przystąpieniem do realizacji umowy w celu uzgodnienia kolorystyki mebli. </w:t>
      </w:r>
    </w:p>
    <w:p w14:paraId="040174B8" w14:textId="77777777" w:rsidR="00FE79EF" w:rsidRPr="00805170" w:rsidRDefault="00FE79EF" w:rsidP="00FE79EF">
      <w:pPr>
        <w:jc w:val="both"/>
        <w:rPr>
          <w:color w:val="000000" w:themeColor="text1"/>
          <w:sz w:val="20"/>
          <w:szCs w:val="20"/>
        </w:rPr>
      </w:pPr>
      <w:r w:rsidRPr="00805170">
        <w:rPr>
          <w:color w:val="000000" w:themeColor="text1"/>
          <w:sz w:val="20"/>
          <w:szCs w:val="20"/>
        </w:rPr>
        <w:t>Każda partia mebli z wyposażeniem przed jej montażem musi uzyskać akceptację Zamawiającego.</w:t>
      </w:r>
    </w:p>
    <w:p w14:paraId="5A1EF6FA" w14:textId="117FC3B4" w:rsidR="00A624A4" w:rsidRPr="00805170" w:rsidRDefault="00A624A4" w:rsidP="00A624A4">
      <w:pPr>
        <w:jc w:val="both"/>
        <w:rPr>
          <w:sz w:val="20"/>
          <w:szCs w:val="20"/>
        </w:rPr>
      </w:pPr>
      <w:r w:rsidRPr="00805170">
        <w:rPr>
          <w:sz w:val="20"/>
          <w:szCs w:val="20"/>
        </w:rPr>
        <w:t>Meble, elementy wyposażenia, urządzenia i ich komponenty muszą być oznakowane przez producentów w taki sposób, aby możliwa była bezproblemowa identyfikacja za</w:t>
      </w:r>
      <w:r w:rsidR="00FB54D6">
        <w:rPr>
          <w:sz w:val="20"/>
          <w:szCs w:val="20"/>
        </w:rPr>
        <w:t>równo produktu jak i producenta.</w:t>
      </w:r>
    </w:p>
    <w:p w14:paraId="200BAF19" w14:textId="77777777" w:rsidR="00A624A4" w:rsidRPr="00805170" w:rsidRDefault="00A624A4" w:rsidP="00A624A4">
      <w:pPr>
        <w:jc w:val="both"/>
        <w:rPr>
          <w:color w:val="000000" w:themeColor="text1"/>
          <w:sz w:val="20"/>
          <w:szCs w:val="20"/>
        </w:rPr>
      </w:pPr>
      <w:r w:rsidRPr="00805170">
        <w:rPr>
          <w:sz w:val="20"/>
          <w:szCs w:val="20"/>
        </w:rPr>
        <w:t>Zamawiający wymaga od Wykonawcy okazania aktualnych certyfikatów zgodnośc</w:t>
      </w:r>
      <w:r w:rsidR="00E87961" w:rsidRPr="00805170">
        <w:rPr>
          <w:sz w:val="20"/>
          <w:szCs w:val="20"/>
        </w:rPr>
        <w:t xml:space="preserve">i </w:t>
      </w:r>
      <w:r w:rsidRPr="00805170">
        <w:rPr>
          <w:sz w:val="20"/>
          <w:szCs w:val="20"/>
        </w:rPr>
        <w:t>z</w:t>
      </w:r>
      <w:r w:rsidR="00E87961" w:rsidRPr="00805170">
        <w:rPr>
          <w:sz w:val="20"/>
          <w:szCs w:val="20"/>
        </w:rPr>
        <w:t> </w:t>
      </w:r>
      <w:r w:rsidRPr="00805170">
        <w:rPr>
          <w:sz w:val="20"/>
          <w:szCs w:val="20"/>
        </w:rPr>
        <w:t xml:space="preserve">wymaganiami właściwych norm lub certyfikatu jednostki certyfikującej na dostarczone meble i wyposażenie. </w:t>
      </w:r>
      <w:r w:rsidRPr="00805170">
        <w:rPr>
          <w:color w:val="000000" w:themeColor="text1"/>
          <w:sz w:val="20"/>
          <w:szCs w:val="20"/>
        </w:rPr>
        <w:t xml:space="preserve">Wszystkie elementy wyposażenia miejsc ogólnodostępnych muszą nosić cechy i spełniać wymogi trudnopalności.                                                                         </w:t>
      </w:r>
    </w:p>
    <w:p w14:paraId="3E18F195" w14:textId="2D3DBCA7" w:rsidR="00A624A4" w:rsidRPr="00805170" w:rsidRDefault="00A624A4" w:rsidP="00A624A4">
      <w:pPr>
        <w:jc w:val="both"/>
        <w:rPr>
          <w:color w:val="000000" w:themeColor="text1"/>
          <w:sz w:val="20"/>
          <w:szCs w:val="20"/>
        </w:rPr>
      </w:pPr>
      <w:r w:rsidRPr="00805170">
        <w:rPr>
          <w:color w:val="000000" w:themeColor="text1"/>
          <w:sz w:val="20"/>
          <w:szCs w:val="20"/>
        </w:rPr>
        <w:t>Wykonawca po zamontowaniu wszystkich elementów uporządkuje miejsca realizacji zamówienia.</w:t>
      </w:r>
    </w:p>
    <w:p w14:paraId="5DF8C30F" w14:textId="57EAD7CC" w:rsidR="0078286C" w:rsidRPr="00805170" w:rsidRDefault="00FE79EF" w:rsidP="0078286C">
      <w:pPr>
        <w:jc w:val="both"/>
        <w:rPr>
          <w:color w:val="000000" w:themeColor="text1"/>
          <w:sz w:val="20"/>
          <w:szCs w:val="20"/>
        </w:rPr>
      </w:pPr>
      <w:r w:rsidRPr="00805170">
        <w:rPr>
          <w:color w:val="000000" w:themeColor="text1"/>
          <w:sz w:val="20"/>
          <w:szCs w:val="20"/>
        </w:rPr>
        <w:lastRenderedPageBreak/>
        <w:t>Zamawiający informuje, iż p</w:t>
      </w:r>
      <w:r w:rsidR="0078286C" w:rsidRPr="00805170">
        <w:rPr>
          <w:sz w:val="20"/>
          <w:szCs w:val="20"/>
        </w:rPr>
        <w:t>oniższy opis</w:t>
      </w:r>
      <w:r w:rsidRPr="00805170">
        <w:rPr>
          <w:sz w:val="20"/>
          <w:szCs w:val="20"/>
        </w:rPr>
        <w:t xml:space="preserve"> przedmiotu zamówienia</w:t>
      </w:r>
      <w:r w:rsidR="0078286C" w:rsidRPr="00805170">
        <w:rPr>
          <w:sz w:val="20"/>
          <w:szCs w:val="20"/>
        </w:rPr>
        <w:t xml:space="preserve"> przedstawia minimalne wymagania dotyczące wyposażenia m</w:t>
      </w:r>
      <w:r w:rsidRPr="00805170">
        <w:rPr>
          <w:sz w:val="20"/>
          <w:szCs w:val="20"/>
        </w:rPr>
        <w:t>eblowego. Jeżeli gdziekolwiek w </w:t>
      </w:r>
      <w:r w:rsidR="0078286C" w:rsidRPr="00805170">
        <w:rPr>
          <w:sz w:val="20"/>
          <w:szCs w:val="20"/>
        </w:rPr>
        <w:t xml:space="preserve">treści pojawiły się znaki towarowe, patenty lub elementy wskazujące na miejsce pochodzenia produktu, mają one jedynie charakter przykładowy a Wykonawca ma możliwość zastosowania w tym przypadku rozwiązań równoważnych. Zakres równoważności wyznaczają wymagania określone w opisie przedmiotu zamówienia. </w:t>
      </w:r>
    </w:p>
    <w:p w14:paraId="2B5FFFCD" w14:textId="77777777" w:rsidR="0078286C" w:rsidRPr="00805170" w:rsidRDefault="0078286C" w:rsidP="00A624A4">
      <w:pPr>
        <w:jc w:val="both"/>
        <w:rPr>
          <w:sz w:val="20"/>
          <w:szCs w:val="20"/>
        </w:rPr>
      </w:pPr>
      <w:r w:rsidRPr="00805170">
        <w:rPr>
          <w:sz w:val="20"/>
          <w:szCs w:val="20"/>
        </w:rPr>
        <w:t>Wszelkie zmiany i odstępstwa w specyfikacji w żadnym wypadku nie mogą powodować obniżenia ich wartości jakościowych, zmniejszenia trwałości eksploatacyjnej, zwiększenia kosztów eksploatacji oraz zmian funkcjonalnych zaprojektowanych rozwiązań.</w:t>
      </w:r>
    </w:p>
    <w:p w14:paraId="1CE51DC9" w14:textId="4A7DF5E6" w:rsidR="00A624A4" w:rsidRPr="00805170" w:rsidRDefault="00A624A4" w:rsidP="00FE79EF">
      <w:pPr>
        <w:pStyle w:val="Akapitzlist"/>
        <w:numPr>
          <w:ilvl w:val="0"/>
          <w:numId w:val="1"/>
        </w:numPr>
        <w:jc w:val="both"/>
        <w:rPr>
          <w:sz w:val="20"/>
          <w:szCs w:val="20"/>
          <w:u w:val="single"/>
        </w:rPr>
      </w:pPr>
      <w:r w:rsidRPr="00805170">
        <w:rPr>
          <w:sz w:val="20"/>
          <w:szCs w:val="20"/>
          <w:u w:val="single"/>
        </w:rPr>
        <w:t xml:space="preserve">Pomoc techniczna i aktualizacje: </w:t>
      </w:r>
    </w:p>
    <w:p w14:paraId="1CB47858" w14:textId="4A91311F" w:rsidR="00A624A4" w:rsidRPr="00805170" w:rsidRDefault="00A624A4" w:rsidP="00A624A4">
      <w:pPr>
        <w:jc w:val="both"/>
        <w:rPr>
          <w:sz w:val="20"/>
          <w:szCs w:val="20"/>
        </w:rPr>
      </w:pPr>
      <w:r w:rsidRPr="00805170">
        <w:rPr>
          <w:sz w:val="20"/>
          <w:szCs w:val="20"/>
        </w:rPr>
        <w:t xml:space="preserve">Wykonawca zapewni przez okres minimum 12 miesięcy od daty podpisania przez Zamawiającego protokołu odbioru technicznego, prawo do zawartego w cenie zamówienia korzystania przez Zamawiającego z pomocy technicznej w języku polskim, realizowanej przez producenta urządzeń lub jego autoryzowanego partnera (lub autoryzowany punkt serwisowy). </w:t>
      </w:r>
    </w:p>
    <w:p w14:paraId="52799704" w14:textId="6F9503B0" w:rsidR="00A624A4" w:rsidRPr="00805170" w:rsidRDefault="00A624A4" w:rsidP="00FE79EF">
      <w:pPr>
        <w:pStyle w:val="Akapitzlist"/>
        <w:numPr>
          <w:ilvl w:val="0"/>
          <w:numId w:val="1"/>
        </w:numPr>
        <w:jc w:val="both"/>
        <w:rPr>
          <w:sz w:val="20"/>
          <w:szCs w:val="20"/>
          <w:u w:val="single"/>
        </w:rPr>
      </w:pPr>
      <w:r w:rsidRPr="00805170">
        <w:rPr>
          <w:sz w:val="20"/>
          <w:szCs w:val="20"/>
          <w:u w:val="single"/>
        </w:rPr>
        <w:t xml:space="preserve">Warunki gwarancji: </w:t>
      </w:r>
    </w:p>
    <w:p w14:paraId="1DA3667F" w14:textId="2A5970D2" w:rsidR="00A624A4" w:rsidRPr="00805170" w:rsidRDefault="00A624A4" w:rsidP="00A624A4">
      <w:pPr>
        <w:jc w:val="both"/>
        <w:rPr>
          <w:sz w:val="20"/>
          <w:szCs w:val="20"/>
        </w:rPr>
      </w:pPr>
      <w:r w:rsidRPr="00805170">
        <w:rPr>
          <w:sz w:val="20"/>
          <w:szCs w:val="20"/>
        </w:rPr>
        <w:t xml:space="preserve">Wykonawca zapewni gwarancję na meble biurowe, meble pod wymiar, elementy ogólnego wyposażenia przez okres minimum </w:t>
      </w:r>
      <w:r w:rsidR="009C72AC">
        <w:rPr>
          <w:sz w:val="20"/>
          <w:szCs w:val="20"/>
        </w:rPr>
        <w:t>24</w:t>
      </w:r>
      <w:r w:rsidRPr="00805170">
        <w:rPr>
          <w:sz w:val="20"/>
          <w:szCs w:val="20"/>
        </w:rPr>
        <w:t xml:space="preserve"> miesięcy, licząc od daty podpisania przez Zamawiającego protokołu odbioru technicznego.</w:t>
      </w:r>
    </w:p>
    <w:p w14:paraId="2FA6FF72" w14:textId="77777777" w:rsidR="00A624A4" w:rsidRPr="00805170" w:rsidRDefault="00A624A4" w:rsidP="00A624A4">
      <w:pPr>
        <w:jc w:val="both"/>
        <w:rPr>
          <w:sz w:val="20"/>
          <w:szCs w:val="20"/>
        </w:rPr>
      </w:pPr>
      <w:r w:rsidRPr="00805170">
        <w:rPr>
          <w:sz w:val="20"/>
          <w:szCs w:val="20"/>
        </w:rPr>
        <w:t xml:space="preserve">Wykonawca w ramach gwarancji zapewni całkowicie bezpłatne naprawy w miejscu dostawy z montażem, przy czym reakcja serwisu musi nastąpić nie później niż do trzeciego dnia roboczego od momentu zgłoszenia. Serwis musi mieć możliwość komunikowania się z Zamawiającym w języku polskim. </w:t>
      </w:r>
    </w:p>
    <w:p w14:paraId="560AEF38" w14:textId="1D5227AC" w:rsidR="00A624A4" w:rsidRPr="00805170" w:rsidRDefault="00A624A4" w:rsidP="00FE79EF">
      <w:pPr>
        <w:pStyle w:val="Akapitzlist"/>
        <w:numPr>
          <w:ilvl w:val="0"/>
          <w:numId w:val="1"/>
        </w:numPr>
        <w:jc w:val="both"/>
        <w:rPr>
          <w:sz w:val="20"/>
          <w:szCs w:val="20"/>
          <w:u w:val="single"/>
        </w:rPr>
      </w:pPr>
      <w:r w:rsidRPr="00805170">
        <w:rPr>
          <w:sz w:val="20"/>
          <w:szCs w:val="20"/>
          <w:u w:val="single"/>
        </w:rPr>
        <w:t>Odbiór techniczny:</w:t>
      </w:r>
    </w:p>
    <w:p w14:paraId="7C880F75" w14:textId="3018F6D2" w:rsidR="00A624A4" w:rsidRDefault="00A624A4" w:rsidP="00A624A4">
      <w:pPr>
        <w:spacing w:after="0"/>
        <w:jc w:val="both"/>
        <w:rPr>
          <w:sz w:val="20"/>
          <w:szCs w:val="20"/>
        </w:rPr>
      </w:pPr>
      <w:r w:rsidRPr="00805170">
        <w:rPr>
          <w:sz w:val="20"/>
          <w:szCs w:val="20"/>
        </w:rPr>
        <w:t>Podstawą odbioru dostawy i montażu mebli oraz wyposażenia będzie:</w:t>
      </w:r>
    </w:p>
    <w:p w14:paraId="48C1A616" w14:textId="77777777" w:rsidR="00077860" w:rsidRPr="00805170" w:rsidRDefault="00077860" w:rsidP="00A624A4">
      <w:pPr>
        <w:spacing w:after="0"/>
        <w:jc w:val="both"/>
        <w:rPr>
          <w:sz w:val="20"/>
          <w:szCs w:val="20"/>
        </w:rPr>
      </w:pPr>
    </w:p>
    <w:p w14:paraId="78E30BA8" w14:textId="1F02509F" w:rsidR="00077860" w:rsidRPr="00077860" w:rsidRDefault="00A624A4" w:rsidP="00077860">
      <w:pPr>
        <w:pStyle w:val="Akapitzlist"/>
        <w:numPr>
          <w:ilvl w:val="0"/>
          <w:numId w:val="7"/>
        </w:numPr>
        <w:spacing w:after="0"/>
        <w:ind w:left="709"/>
        <w:jc w:val="both"/>
        <w:rPr>
          <w:sz w:val="20"/>
          <w:szCs w:val="20"/>
        </w:rPr>
      </w:pPr>
      <w:r w:rsidRPr="00077860">
        <w:rPr>
          <w:sz w:val="20"/>
          <w:szCs w:val="20"/>
        </w:rPr>
        <w:t>pisemne zgłoszenie Wykonawcy o zakończeniu dostawy i montażu,</w:t>
      </w:r>
    </w:p>
    <w:p w14:paraId="66173A5D" w14:textId="68ACA676" w:rsidR="00A624A4" w:rsidRPr="00077860" w:rsidRDefault="00A624A4" w:rsidP="00077860">
      <w:pPr>
        <w:pStyle w:val="Akapitzlist"/>
        <w:numPr>
          <w:ilvl w:val="0"/>
          <w:numId w:val="7"/>
        </w:numPr>
        <w:spacing w:after="0"/>
        <w:ind w:left="709"/>
        <w:jc w:val="both"/>
        <w:rPr>
          <w:sz w:val="20"/>
          <w:szCs w:val="20"/>
        </w:rPr>
      </w:pPr>
      <w:r w:rsidRPr="00077860">
        <w:rPr>
          <w:sz w:val="20"/>
          <w:szCs w:val="20"/>
        </w:rPr>
        <w:t>sprawdzenie każdego elementu meblowego i wyposażenia, który podlega odbiorowi pod względem jakości, kolorystyki i formy, zgodności z atestami wytwórcy, jakości wykonania z uwzględnieniem montażu,</w:t>
      </w:r>
    </w:p>
    <w:p w14:paraId="2426F4BA" w14:textId="2F9A78D1" w:rsidR="00A624A4" w:rsidRPr="00077860" w:rsidRDefault="00A624A4" w:rsidP="00077860">
      <w:pPr>
        <w:pStyle w:val="Akapitzlist"/>
        <w:numPr>
          <w:ilvl w:val="0"/>
          <w:numId w:val="7"/>
        </w:numPr>
        <w:spacing w:after="0"/>
        <w:ind w:left="709"/>
        <w:jc w:val="both"/>
        <w:rPr>
          <w:sz w:val="20"/>
          <w:szCs w:val="20"/>
        </w:rPr>
      </w:pPr>
      <w:r w:rsidRPr="00077860">
        <w:rPr>
          <w:sz w:val="20"/>
          <w:szCs w:val="20"/>
        </w:rPr>
        <w:t>dostarczenie aktualnych aprobat technicznych oraz innych dokumentów normujących wprowadzenie wyrobów d</w:t>
      </w:r>
      <w:r w:rsidR="00B364FA" w:rsidRPr="00077860">
        <w:rPr>
          <w:sz w:val="20"/>
          <w:szCs w:val="20"/>
        </w:rPr>
        <w:t>o obrotu i stosowania, atesty i </w:t>
      </w:r>
      <w:r w:rsidRPr="00077860">
        <w:rPr>
          <w:sz w:val="20"/>
          <w:szCs w:val="20"/>
        </w:rPr>
        <w:t>certyfikaty podpisane za zgodnością z oryginałem (nie mogą być starsze niż 30 dni),</w:t>
      </w:r>
    </w:p>
    <w:p w14:paraId="05874F7A" w14:textId="10A3AE90" w:rsidR="00A624A4" w:rsidRPr="00077860" w:rsidRDefault="00A624A4" w:rsidP="00077860">
      <w:pPr>
        <w:pStyle w:val="Akapitzlist"/>
        <w:numPr>
          <w:ilvl w:val="0"/>
          <w:numId w:val="7"/>
        </w:numPr>
        <w:spacing w:after="0"/>
        <w:ind w:left="709"/>
        <w:jc w:val="both"/>
        <w:rPr>
          <w:sz w:val="20"/>
          <w:szCs w:val="20"/>
        </w:rPr>
      </w:pPr>
      <w:r w:rsidRPr="00077860">
        <w:rPr>
          <w:sz w:val="20"/>
          <w:szCs w:val="20"/>
        </w:rPr>
        <w:t xml:space="preserve">dostarczenie wszystkich produktów </w:t>
      </w:r>
      <w:r w:rsidR="00B364FA" w:rsidRPr="00077860">
        <w:rPr>
          <w:sz w:val="20"/>
          <w:szCs w:val="20"/>
        </w:rPr>
        <w:t>wraz z </w:t>
      </w:r>
      <w:r w:rsidRPr="00077860">
        <w:rPr>
          <w:sz w:val="20"/>
          <w:szCs w:val="20"/>
        </w:rPr>
        <w:t>oryginalnymi opakowaniami fabrycz</w:t>
      </w:r>
      <w:r w:rsidR="00077860" w:rsidRPr="00077860">
        <w:rPr>
          <w:sz w:val="20"/>
          <w:szCs w:val="20"/>
        </w:rPr>
        <w:t xml:space="preserve">nymi </w:t>
      </w:r>
      <w:r w:rsidRPr="00077860">
        <w:rPr>
          <w:sz w:val="20"/>
          <w:szCs w:val="20"/>
        </w:rPr>
        <w:t>z nazwą producenta i podanym symbolem dostarczonego produktu,</w:t>
      </w:r>
    </w:p>
    <w:p w14:paraId="3300AEDF" w14:textId="58AD4095" w:rsidR="00A624A4" w:rsidRPr="00077860" w:rsidRDefault="00A624A4" w:rsidP="00077860">
      <w:pPr>
        <w:pStyle w:val="Akapitzlist"/>
        <w:numPr>
          <w:ilvl w:val="0"/>
          <w:numId w:val="7"/>
        </w:numPr>
        <w:spacing w:after="0"/>
        <w:ind w:left="709"/>
        <w:jc w:val="both"/>
        <w:rPr>
          <w:color w:val="000000" w:themeColor="text1"/>
          <w:sz w:val="20"/>
          <w:szCs w:val="20"/>
        </w:rPr>
      </w:pPr>
      <w:r w:rsidRPr="00077860">
        <w:rPr>
          <w:sz w:val="20"/>
          <w:szCs w:val="20"/>
        </w:rPr>
        <w:t xml:space="preserve">dostarczenie oświadczenia o spełnieniu przez </w:t>
      </w:r>
      <w:r w:rsidRPr="00077860">
        <w:rPr>
          <w:color w:val="000000" w:themeColor="text1"/>
          <w:sz w:val="20"/>
          <w:szCs w:val="20"/>
        </w:rPr>
        <w:t>wszystkie elementy wyposażenia miejsc ogólnodostępnych wymogów trudnopalności</w:t>
      </w:r>
      <w:r w:rsidR="00B364FA" w:rsidRPr="00077860">
        <w:rPr>
          <w:color w:val="000000" w:themeColor="text1"/>
          <w:sz w:val="20"/>
          <w:szCs w:val="20"/>
        </w:rPr>
        <w:t>,</w:t>
      </w:r>
    </w:p>
    <w:p w14:paraId="66FB4FA3" w14:textId="6A227917" w:rsidR="00B364FA" w:rsidRPr="00077860" w:rsidRDefault="00B364FA" w:rsidP="00077860">
      <w:pPr>
        <w:pStyle w:val="Akapitzlist"/>
        <w:numPr>
          <w:ilvl w:val="0"/>
          <w:numId w:val="7"/>
        </w:numPr>
        <w:spacing w:after="0"/>
        <w:ind w:left="709"/>
        <w:jc w:val="both"/>
        <w:rPr>
          <w:color w:val="000000" w:themeColor="text1"/>
          <w:sz w:val="20"/>
          <w:szCs w:val="20"/>
        </w:rPr>
      </w:pPr>
      <w:r w:rsidRPr="00077860">
        <w:rPr>
          <w:color w:val="000000" w:themeColor="text1"/>
          <w:sz w:val="20"/>
          <w:szCs w:val="20"/>
        </w:rPr>
        <w:t>wykaz autoryzowanych punktów serwisowych dotyczących zastosowanego sprzętu.</w:t>
      </w:r>
    </w:p>
    <w:p w14:paraId="3C4179A7" w14:textId="77777777" w:rsidR="00A624A4" w:rsidRPr="00805170" w:rsidRDefault="00A624A4" w:rsidP="00B364FA">
      <w:pPr>
        <w:jc w:val="both"/>
        <w:rPr>
          <w:sz w:val="20"/>
          <w:szCs w:val="20"/>
        </w:rPr>
      </w:pPr>
    </w:p>
    <w:p w14:paraId="0FFAB154" w14:textId="2AB0229E" w:rsidR="00A624A4" w:rsidRPr="00805170" w:rsidRDefault="00721B40" w:rsidP="00A624A4">
      <w:pPr>
        <w:rPr>
          <w:sz w:val="20"/>
          <w:szCs w:val="20"/>
        </w:rPr>
      </w:pPr>
      <w:r>
        <w:rPr>
          <w:sz w:val="20"/>
          <w:szCs w:val="20"/>
        </w:rPr>
        <w:t>Przed złożeniem oferty zaleca się dokonanie wizji lokalnej.</w:t>
      </w:r>
    </w:p>
    <w:p w14:paraId="6D682A91" w14:textId="77777777" w:rsidR="007309B0" w:rsidRDefault="007309B0" w:rsidP="0043157E">
      <w:pPr>
        <w:rPr>
          <w:b/>
          <w:sz w:val="20"/>
          <w:szCs w:val="20"/>
        </w:rPr>
      </w:pPr>
      <w:bookmarkStart w:id="1" w:name="_Toc33692665"/>
      <w:bookmarkStart w:id="2" w:name="_Toc39583637"/>
    </w:p>
    <w:p w14:paraId="1F75BC07" w14:textId="77777777" w:rsidR="0067313C" w:rsidRDefault="0067313C" w:rsidP="0043157E">
      <w:pPr>
        <w:rPr>
          <w:b/>
          <w:sz w:val="20"/>
          <w:szCs w:val="20"/>
        </w:rPr>
      </w:pPr>
    </w:p>
    <w:p w14:paraId="5E91F8ED" w14:textId="77777777" w:rsidR="0067313C" w:rsidRDefault="0067313C" w:rsidP="0043157E">
      <w:pPr>
        <w:rPr>
          <w:b/>
          <w:sz w:val="20"/>
          <w:szCs w:val="20"/>
        </w:rPr>
      </w:pPr>
    </w:p>
    <w:p w14:paraId="3F16D962" w14:textId="77777777" w:rsidR="007309B0" w:rsidRDefault="007309B0" w:rsidP="0043157E">
      <w:pPr>
        <w:rPr>
          <w:b/>
          <w:sz w:val="20"/>
          <w:szCs w:val="20"/>
        </w:rPr>
      </w:pPr>
    </w:p>
    <w:p w14:paraId="5937FF9C" w14:textId="77777777" w:rsidR="007309B0" w:rsidRDefault="007309B0" w:rsidP="0043157E">
      <w:pPr>
        <w:rPr>
          <w:b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5"/>
        <w:gridCol w:w="3288"/>
        <w:gridCol w:w="4460"/>
        <w:gridCol w:w="779"/>
      </w:tblGrid>
      <w:tr w:rsidR="004432A0" w:rsidRPr="00D52DD5" w14:paraId="29B30228" w14:textId="77777777" w:rsidTr="0084025C">
        <w:tc>
          <w:tcPr>
            <w:tcW w:w="9062" w:type="dxa"/>
            <w:gridSpan w:val="4"/>
          </w:tcPr>
          <w:bookmarkEnd w:id="1"/>
          <w:bookmarkEnd w:id="2"/>
          <w:p w14:paraId="4F6D2861" w14:textId="77777777" w:rsidR="004432A0" w:rsidRPr="00D52DD5" w:rsidRDefault="004432A0" w:rsidP="00BF5353">
            <w:pPr>
              <w:pStyle w:val="czci"/>
              <w:jc w:val="center"/>
              <w:rPr>
                <w:sz w:val="16"/>
                <w:szCs w:val="16"/>
              </w:rPr>
            </w:pPr>
            <w:r w:rsidRPr="00D52DD5">
              <w:rPr>
                <w:sz w:val="16"/>
                <w:szCs w:val="16"/>
              </w:rPr>
              <w:t>Specyfikacja techniczna i charakterystyka wyposażenia</w:t>
            </w:r>
          </w:p>
        </w:tc>
      </w:tr>
      <w:tr w:rsidR="00D407F2" w:rsidRPr="00D52DD5" w14:paraId="5342C5B4" w14:textId="77777777" w:rsidTr="0084025C">
        <w:tc>
          <w:tcPr>
            <w:tcW w:w="535" w:type="dxa"/>
          </w:tcPr>
          <w:p w14:paraId="5366881B" w14:textId="77777777" w:rsidR="004432A0" w:rsidRPr="00D52DD5" w:rsidRDefault="004432A0" w:rsidP="00BF5353">
            <w:pPr>
              <w:pStyle w:val="czci"/>
              <w:jc w:val="center"/>
              <w:rPr>
                <w:b w:val="0"/>
                <w:sz w:val="16"/>
                <w:szCs w:val="16"/>
              </w:rPr>
            </w:pPr>
            <w:r w:rsidRPr="00D52DD5">
              <w:rPr>
                <w:b w:val="0"/>
                <w:sz w:val="16"/>
                <w:szCs w:val="16"/>
              </w:rPr>
              <w:t>Lp.</w:t>
            </w:r>
          </w:p>
        </w:tc>
        <w:tc>
          <w:tcPr>
            <w:tcW w:w="3288" w:type="dxa"/>
          </w:tcPr>
          <w:p w14:paraId="1F8049E7" w14:textId="77777777" w:rsidR="004432A0" w:rsidRPr="00D52DD5" w:rsidRDefault="004432A0" w:rsidP="00BF5353">
            <w:pPr>
              <w:pStyle w:val="czci"/>
              <w:jc w:val="center"/>
              <w:rPr>
                <w:b w:val="0"/>
                <w:sz w:val="16"/>
                <w:szCs w:val="16"/>
              </w:rPr>
            </w:pPr>
            <w:r w:rsidRPr="00D52DD5">
              <w:rPr>
                <w:b w:val="0"/>
                <w:sz w:val="16"/>
                <w:szCs w:val="16"/>
              </w:rPr>
              <w:t>Opis</w:t>
            </w:r>
          </w:p>
        </w:tc>
        <w:tc>
          <w:tcPr>
            <w:tcW w:w="4460" w:type="dxa"/>
          </w:tcPr>
          <w:p w14:paraId="179FF172" w14:textId="77777777" w:rsidR="004432A0" w:rsidRPr="00D52DD5" w:rsidRDefault="004432A0" w:rsidP="00BF5353">
            <w:pPr>
              <w:pStyle w:val="czci"/>
              <w:jc w:val="center"/>
              <w:rPr>
                <w:b w:val="0"/>
                <w:sz w:val="16"/>
                <w:szCs w:val="16"/>
              </w:rPr>
            </w:pPr>
            <w:r w:rsidRPr="00D52DD5">
              <w:rPr>
                <w:b w:val="0"/>
                <w:sz w:val="16"/>
                <w:szCs w:val="16"/>
              </w:rPr>
              <w:t>Zdjęcia poglądowe</w:t>
            </w:r>
          </w:p>
        </w:tc>
        <w:tc>
          <w:tcPr>
            <w:tcW w:w="779" w:type="dxa"/>
          </w:tcPr>
          <w:p w14:paraId="6DFE63AD" w14:textId="737A6948" w:rsidR="004432A0" w:rsidRPr="00D52DD5" w:rsidRDefault="00C144F0" w:rsidP="00BF5353">
            <w:pPr>
              <w:pStyle w:val="czci"/>
              <w:jc w:val="center"/>
              <w:rPr>
                <w:b w:val="0"/>
                <w:sz w:val="16"/>
                <w:szCs w:val="16"/>
              </w:rPr>
            </w:pPr>
            <w:r w:rsidRPr="00D52DD5">
              <w:rPr>
                <w:b w:val="0"/>
                <w:sz w:val="16"/>
                <w:szCs w:val="16"/>
              </w:rPr>
              <w:t>Pokój nr</w:t>
            </w:r>
          </w:p>
        </w:tc>
      </w:tr>
      <w:tr w:rsidR="00D407F2" w:rsidRPr="00D52DD5" w14:paraId="79593911" w14:textId="77777777" w:rsidTr="0084025C">
        <w:trPr>
          <w:trHeight w:val="1134"/>
        </w:trPr>
        <w:tc>
          <w:tcPr>
            <w:tcW w:w="535" w:type="dxa"/>
          </w:tcPr>
          <w:p w14:paraId="11BD8411" w14:textId="739CFE7F" w:rsidR="00B46F78" w:rsidRPr="00D52DD5" w:rsidRDefault="00002C90" w:rsidP="00932888">
            <w:pPr>
              <w:pStyle w:val="czci"/>
              <w:jc w:val="center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>0</w:t>
            </w:r>
            <w:r w:rsidR="00F74DA6">
              <w:rPr>
                <w:b w:val="0"/>
                <w:spacing w:val="0"/>
                <w:sz w:val="16"/>
                <w:szCs w:val="16"/>
              </w:rPr>
              <w:t>1</w:t>
            </w:r>
            <w:r w:rsidRPr="00D52DD5">
              <w:rPr>
                <w:b w:val="0"/>
                <w:spacing w:val="0"/>
                <w:sz w:val="16"/>
                <w:szCs w:val="16"/>
              </w:rPr>
              <w:t>.</w:t>
            </w:r>
          </w:p>
        </w:tc>
        <w:tc>
          <w:tcPr>
            <w:tcW w:w="3288" w:type="dxa"/>
          </w:tcPr>
          <w:p w14:paraId="496B34CD" w14:textId="1DC98C66" w:rsidR="00B46F78" w:rsidRPr="00D52DD5" w:rsidRDefault="00B46F78" w:rsidP="00B46F78">
            <w:pPr>
              <w:pStyle w:val="czci"/>
              <w:spacing w:before="120" w:after="120"/>
              <w:jc w:val="both"/>
              <w:rPr>
                <w:spacing w:val="0"/>
                <w:sz w:val="16"/>
                <w:szCs w:val="16"/>
              </w:rPr>
            </w:pPr>
            <w:r w:rsidRPr="00D52DD5">
              <w:rPr>
                <w:spacing w:val="0"/>
                <w:sz w:val="16"/>
                <w:szCs w:val="16"/>
              </w:rPr>
              <w:t xml:space="preserve">Szafa aktowa z nadstawką </w:t>
            </w:r>
          </w:p>
          <w:p w14:paraId="30D565D4" w14:textId="77777777" w:rsidR="00B46F78" w:rsidRPr="00D52DD5" w:rsidRDefault="00B46F78" w:rsidP="00B46F78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>Mebel spełniający warunki estetyczne, funkcjonalne i posiadający odpowiednie atesty dla pomieszczeń biurowych.</w:t>
            </w:r>
          </w:p>
          <w:p w14:paraId="10B33F69" w14:textId="3FC8312A" w:rsidR="0093616C" w:rsidRPr="00D52DD5" w:rsidRDefault="00B46F78" w:rsidP="0093616C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>Szafa akt</w:t>
            </w:r>
            <w:r w:rsidR="00A301F2" w:rsidRPr="00D52DD5">
              <w:rPr>
                <w:b w:val="0"/>
                <w:spacing w:val="0"/>
                <w:sz w:val="16"/>
                <w:szCs w:val="16"/>
              </w:rPr>
              <w:t>owa o wymiarach szerokość 80</w:t>
            </w:r>
            <w:r w:rsidR="00CC3A32" w:rsidRPr="00D52DD5">
              <w:rPr>
                <w:b w:val="0"/>
                <w:spacing w:val="0"/>
                <w:sz w:val="16"/>
                <w:szCs w:val="16"/>
              </w:rPr>
              <w:t>0</w:t>
            </w:r>
            <w:r w:rsidR="0067313C">
              <w:rPr>
                <w:b w:val="0"/>
                <w:spacing w:val="0"/>
                <w:sz w:val="16"/>
                <w:szCs w:val="16"/>
              </w:rPr>
              <w:t>- 850</w:t>
            </w:r>
            <w:r w:rsidR="00CC3A32" w:rsidRPr="00D52DD5">
              <w:rPr>
                <w:b w:val="0"/>
                <w:spacing w:val="0"/>
                <w:sz w:val="16"/>
                <w:szCs w:val="16"/>
              </w:rPr>
              <w:t xml:space="preserve"> m</w:t>
            </w:r>
            <w:r w:rsidR="00A301F2" w:rsidRPr="00D52DD5">
              <w:rPr>
                <w:b w:val="0"/>
                <w:spacing w:val="0"/>
                <w:sz w:val="16"/>
                <w:szCs w:val="16"/>
              </w:rPr>
              <w:t>m</w:t>
            </w:r>
            <w:r w:rsidR="00CC3A32" w:rsidRPr="00D52DD5">
              <w:rPr>
                <w:b w:val="0"/>
                <w:spacing w:val="0"/>
                <w:sz w:val="16"/>
                <w:szCs w:val="16"/>
              </w:rPr>
              <w:t xml:space="preserve">, głębokość </w:t>
            </w:r>
            <w:r w:rsidR="0067313C">
              <w:rPr>
                <w:b w:val="0"/>
                <w:spacing w:val="0"/>
                <w:sz w:val="16"/>
                <w:szCs w:val="16"/>
              </w:rPr>
              <w:t>400-500</w:t>
            </w:r>
            <w:r w:rsidR="00CC3A32" w:rsidRPr="00D52DD5">
              <w:rPr>
                <w:b w:val="0"/>
                <w:spacing w:val="0"/>
                <w:sz w:val="16"/>
                <w:szCs w:val="16"/>
              </w:rPr>
              <w:t xml:space="preserve"> mm</w:t>
            </w:r>
            <w:r w:rsidR="00A301F2" w:rsidRPr="00D52DD5">
              <w:rPr>
                <w:b w:val="0"/>
                <w:spacing w:val="0"/>
                <w:sz w:val="16"/>
                <w:szCs w:val="16"/>
              </w:rPr>
              <w:t>, wysokość 18</w:t>
            </w:r>
            <w:r w:rsidR="0067313C">
              <w:rPr>
                <w:b w:val="0"/>
                <w:spacing w:val="0"/>
                <w:sz w:val="16"/>
                <w:szCs w:val="16"/>
              </w:rPr>
              <w:t>0</w:t>
            </w:r>
            <w:r w:rsidR="00CC3A32" w:rsidRPr="00D52DD5">
              <w:rPr>
                <w:b w:val="0"/>
                <w:spacing w:val="0"/>
                <w:sz w:val="16"/>
                <w:szCs w:val="16"/>
              </w:rPr>
              <w:t>0</w:t>
            </w:r>
            <w:r w:rsidR="0067313C">
              <w:rPr>
                <w:b w:val="0"/>
                <w:spacing w:val="0"/>
                <w:sz w:val="16"/>
                <w:szCs w:val="16"/>
              </w:rPr>
              <w:t>- 2000</w:t>
            </w:r>
            <w:r w:rsidR="00CC3A32" w:rsidRPr="00D52DD5">
              <w:rPr>
                <w:b w:val="0"/>
                <w:spacing w:val="0"/>
                <w:sz w:val="16"/>
                <w:szCs w:val="16"/>
              </w:rPr>
              <w:t xml:space="preserve"> m</w:t>
            </w:r>
            <w:r w:rsidR="00A301F2" w:rsidRPr="00D52DD5">
              <w:rPr>
                <w:b w:val="0"/>
                <w:spacing w:val="0"/>
                <w:sz w:val="16"/>
                <w:szCs w:val="16"/>
              </w:rPr>
              <w:t>m</w:t>
            </w:r>
            <w:r w:rsidR="00430E0A">
              <w:rPr>
                <w:b w:val="0"/>
                <w:spacing w:val="0"/>
                <w:sz w:val="16"/>
                <w:szCs w:val="16"/>
              </w:rPr>
              <w:t>, wys. n</w:t>
            </w:r>
            <w:r w:rsidR="00CC3A32" w:rsidRPr="00D52DD5">
              <w:rPr>
                <w:b w:val="0"/>
                <w:spacing w:val="0"/>
                <w:sz w:val="16"/>
                <w:szCs w:val="16"/>
              </w:rPr>
              <w:t xml:space="preserve">adstawki </w:t>
            </w:r>
            <w:r w:rsidR="0067313C">
              <w:rPr>
                <w:b w:val="0"/>
                <w:spacing w:val="0"/>
                <w:sz w:val="16"/>
                <w:szCs w:val="16"/>
              </w:rPr>
              <w:t>7</w:t>
            </w:r>
            <w:r w:rsidR="00CC3A32" w:rsidRPr="00D52DD5">
              <w:rPr>
                <w:b w:val="0"/>
                <w:spacing w:val="0"/>
                <w:sz w:val="16"/>
                <w:szCs w:val="16"/>
              </w:rPr>
              <w:t>00</w:t>
            </w:r>
            <w:r w:rsidR="0067313C">
              <w:rPr>
                <w:b w:val="0"/>
                <w:spacing w:val="0"/>
                <w:sz w:val="16"/>
                <w:szCs w:val="16"/>
              </w:rPr>
              <w:t xml:space="preserve">- </w:t>
            </w:r>
            <w:r w:rsidR="009E12D5">
              <w:rPr>
                <w:b w:val="0"/>
                <w:spacing w:val="0"/>
                <w:sz w:val="16"/>
                <w:szCs w:val="16"/>
              </w:rPr>
              <w:t>1200</w:t>
            </w:r>
            <w:r w:rsidR="00CC3A32" w:rsidRPr="00D52DD5">
              <w:rPr>
                <w:b w:val="0"/>
                <w:spacing w:val="0"/>
                <w:sz w:val="16"/>
                <w:szCs w:val="16"/>
              </w:rPr>
              <w:t xml:space="preserve"> mm</w:t>
            </w:r>
            <w:r w:rsidR="009E12D5">
              <w:rPr>
                <w:b w:val="0"/>
                <w:spacing w:val="0"/>
                <w:sz w:val="16"/>
                <w:szCs w:val="16"/>
              </w:rPr>
              <w:t xml:space="preserve"> (do uzgodnienia z Zamawiającym). </w:t>
            </w:r>
            <w:r w:rsidRPr="00D52DD5">
              <w:rPr>
                <w:b w:val="0"/>
                <w:spacing w:val="0"/>
                <w:sz w:val="16"/>
                <w:szCs w:val="16"/>
              </w:rPr>
              <w:t>Szafa wykonana z płyty trójwarstwowej melaminowanej o grubości 18 mm, wieniec górny i dolny  28 mm. Obrzeża ABS. W szafach mają znajdować się regulatory typu „bulwa” o wysokości 27 mm i średnicy 50 mm z możliwością regulacji od wewnątrz szafy. Klasa higieny E1. Szafa z podziałem na pięć półek. Półki mocowane do korpusu za pomocą złączy zabezpieczających przed przypadkowym wysunięciem. Fronty mają być mocowane do korpusu szafy za pomocą 3 zawiasów o możliwym kącie otwarcia 110</w:t>
            </w:r>
            <w:r w:rsidRPr="00D52DD5">
              <w:rPr>
                <w:b w:val="0"/>
                <w:spacing w:val="0"/>
                <w:sz w:val="16"/>
                <w:szCs w:val="16"/>
                <w:vertAlign w:val="superscript"/>
              </w:rPr>
              <w:t>O</w:t>
            </w:r>
            <w:r w:rsidRPr="00D52DD5">
              <w:rPr>
                <w:b w:val="0"/>
                <w:spacing w:val="0"/>
                <w:sz w:val="16"/>
                <w:szCs w:val="16"/>
              </w:rPr>
              <w:t xml:space="preserve">. Dodatkowo fronty muszą być wyposażone w spowalniacze, które zapewnią cichy i delikatny domyk. </w:t>
            </w:r>
            <w:r w:rsidR="0093616C" w:rsidRPr="00D52DD5">
              <w:rPr>
                <w:b w:val="0"/>
                <w:spacing w:val="0"/>
                <w:sz w:val="16"/>
                <w:szCs w:val="16"/>
              </w:rPr>
              <w:t xml:space="preserve">Szafa ma być wyposażona </w:t>
            </w:r>
            <w:r w:rsidR="0093616C">
              <w:rPr>
                <w:b w:val="0"/>
                <w:spacing w:val="0"/>
                <w:sz w:val="16"/>
                <w:szCs w:val="16"/>
              </w:rPr>
              <w:t xml:space="preserve">minimum </w:t>
            </w:r>
            <w:r w:rsidR="0093616C" w:rsidRPr="00D52DD5">
              <w:rPr>
                <w:b w:val="0"/>
                <w:spacing w:val="0"/>
                <w:sz w:val="16"/>
                <w:szCs w:val="16"/>
              </w:rPr>
              <w:t xml:space="preserve">w zamek </w:t>
            </w:r>
            <w:r w:rsidR="0093616C">
              <w:rPr>
                <w:b w:val="0"/>
                <w:spacing w:val="0"/>
                <w:sz w:val="16"/>
                <w:szCs w:val="16"/>
              </w:rPr>
              <w:t xml:space="preserve">rodzaju: </w:t>
            </w:r>
            <w:r w:rsidR="0093616C" w:rsidRPr="00D52DD5">
              <w:rPr>
                <w:b w:val="0"/>
                <w:spacing w:val="0"/>
                <w:sz w:val="16"/>
                <w:szCs w:val="16"/>
              </w:rPr>
              <w:t>baskwilowy – dwupunktowy</w:t>
            </w:r>
            <w:r w:rsidR="0093616C">
              <w:rPr>
                <w:b w:val="0"/>
                <w:spacing w:val="0"/>
                <w:sz w:val="16"/>
                <w:szCs w:val="16"/>
              </w:rPr>
              <w:t xml:space="preserve"> lecz Zamawiając</w:t>
            </w:r>
            <w:r w:rsidR="0093616C">
              <w:rPr>
                <w:b w:val="0"/>
                <w:spacing w:val="0"/>
                <w:sz w:val="16"/>
                <w:szCs w:val="16"/>
              </w:rPr>
              <w:t>y</w:t>
            </w:r>
            <w:r w:rsidR="0093616C">
              <w:rPr>
                <w:b w:val="0"/>
                <w:spacing w:val="0"/>
                <w:sz w:val="16"/>
                <w:szCs w:val="16"/>
              </w:rPr>
              <w:t xml:space="preserve"> preferuje przedstawienie lepszych jakościowo rozwiązań zamków do szaf tj. </w:t>
            </w:r>
            <w:r w:rsidR="009F33E8">
              <w:rPr>
                <w:b w:val="0"/>
                <w:spacing w:val="0"/>
                <w:sz w:val="16"/>
                <w:szCs w:val="16"/>
              </w:rPr>
              <w:t xml:space="preserve">               </w:t>
            </w:r>
            <w:r w:rsidR="0093616C">
              <w:rPr>
                <w:b w:val="0"/>
                <w:spacing w:val="0"/>
                <w:sz w:val="16"/>
                <w:szCs w:val="16"/>
              </w:rPr>
              <w:t>o wyższej klas</w:t>
            </w:r>
            <w:r w:rsidR="009F33E8">
              <w:rPr>
                <w:b w:val="0"/>
                <w:spacing w:val="0"/>
                <w:sz w:val="16"/>
                <w:szCs w:val="16"/>
              </w:rPr>
              <w:t>ie</w:t>
            </w:r>
            <w:r w:rsidR="0093616C">
              <w:rPr>
                <w:b w:val="0"/>
                <w:spacing w:val="0"/>
                <w:sz w:val="16"/>
                <w:szCs w:val="16"/>
              </w:rPr>
              <w:t xml:space="preserve"> wytrzymałości.</w:t>
            </w:r>
          </w:p>
          <w:p w14:paraId="05B04931" w14:textId="4794650D" w:rsidR="00B46F78" w:rsidRPr="00D52DD5" w:rsidRDefault="00B46F78" w:rsidP="00B46F78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</w:p>
          <w:p w14:paraId="56F481BD" w14:textId="77777777" w:rsidR="00B46F78" w:rsidRPr="00D52DD5" w:rsidRDefault="00B46F78" w:rsidP="00B46F78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>Uchwyty dwupunktowe aluminiowe.</w:t>
            </w:r>
            <w:r w:rsidRPr="00D52DD5">
              <w:rPr>
                <w:sz w:val="16"/>
                <w:szCs w:val="16"/>
              </w:rPr>
              <w:t xml:space="preserve"> </w:t>
            </w:r>
            <w:r w:rsidRPr="00D52DD5">
              <w:rPr>
                <w:b w:val="0"/>
                <w:spacing w:val="0"/>
                <w:sz w:val="16"/>
                <w:szCs w:val="16"/>
              </w:rPr>
              <w:t>Mebel posadowiony na cokole.</w:t>
            </w:r>
          </w:p>
          <w:p w14:paraId="7D221E8D" w14:textId="77777777" w:rsidR="00B46F78" w:rsidRPr="00D52DD5" w:rsidRDefault="00B46F78" w:rsidP="00B46F78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 xml:space="preserve">Korpus szafy skręcany poprzez niklowe złącza mimośrodowe umożliwiające łatwy montaż i demontaż bez uszczerbku dla sztywności (wytrzymałości) wyrobu. </w:t>
            </w:r>
          </w:p>
          <w:p w14:paraId="20FB00D5" w14:textId="77777777" w:rsidR="00B46F78" w:rsidRPr="00D52DD5" w:rsidRDefault="00B46F78" w:rsidP="00B46F78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>Szafa zawiera ewentualny system montażu łącznego z innymi szafami.</w:t>
            </w:r>
          </w:p>
          <w:p w14:paraId="585BBDB9" w14:textId="77777777" w:rsidR="00B46F78" w:rsidRPr="00D52DD5" w:rsidRDefault="00B46F78" w:rsidP="00B46F78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>Tolerancja wszystkich wymiarów +-2%.</w:t>
            </w:r>
          </w:p>
          <w:p w14:paraId="2E802903" w14:textId="528A53F3" w:rsidR="00B46F78" w:rsidRPr="00D52DD5" w:rsidRDefault="00B46F78" w:rsidP="00B46F78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  <w:u w:val="single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>Produkt zgodny z normą PN-EN 14073-2:2006.</w:t>
            </w:r>
          </w:p>
        </w:tc>
        <w:tc>
          <w:tcPr>
            <w:tcW w:w="4460" w:type="dxa"/>
          </w:tcPr>
          <w:p w14:paraId="05B231B5" w14:textId="7E82374D" w:rsidR="00B46F78" w:rsidRPr="00D52DD5" w:rsidRDefault="0084025C" w:rsidP="00B46F78">
            <w:pPr>
              <w:pStyle w:val="czci"/>
              <w:spacing w:before="120" w:after="120"/>
              <w:jc w:val="center"/>
              <w:rPr>
                <w:noProof/>
                <w:sz w:val="16"/>
                <w:szCs w:val="16"/>
                <w:lang w:eastAsia="pl-PL"/>
              </w:rPr>
            </w:pPr>
            <w:r>
              <w:rPr>
                <w:noProof/>
                <w:sz w:val="16"/>
                <w:szCs w:val="16"/>
                <w:lang w:eastAsia="pl-PL"/>
              </w:rPr>
              <w:drawing>
                <wp:inline distT="0" distB="0" distL="0" distR="0" wp14:anchorId="65FE2E9C" wp14:editId="0AF2E2D9">
                  <wp:extent cx="2424202" cy="4862946"/>
                  <wp:effectExtent l="0" t="0" r="0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G_20220822_112719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4484" cy="4923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" w:type="dxa"/>
          </w:tcPr>
          <w:p w14:paraId="2029A986" w14:textId="5FC1D264" w:rsidR="00291DD2" w:rsidRPr="00D52DD5" w:rsidRDefault="00F74DA6" w:rsidP="004213ED">
            <w:pPr>
              <w:pStyle w:val="czci"/>
              <w:spacing w:before="120" w:after="120"/>
              <w:jc w:val="center"/>
              <w:rPr>
                <w:b w:val="0"/>
                <w:spacing w:val="0"/>
                <w:sz w:val="16"/>
                <w:szCs w:val="16"/>
              </w:rPr>
            </w:pPr>
            <w:r>
              <w:rPr>
                <w:b w:val="0"/>
                <w:spacing w:val="0"/>
                <w:sz w:val="16"/>
                <w:szCs w:val="16"/>
              </w:rPr>
              <w:t>203</w:t>
            </w:r>
          </w:p>
        </w:tc>
      </w:tr>
    </w:tbl>
    <w:p w14:paraId="248B4EE9" w14:textId="77777777" w:rsidR="00526CBD" w:rsidRDefault="00526CBD" w:rsidP="009E60C3">
      <w:pPr>
        <w:rPr>
          <w:b/>
          <w:sz w:val="20"/>
          <w:szCs w:val="20"/>
        </w:rPr>
      </w:pPr>
      <w:bookmarkStart w:id="3" w:name="_Toc39583647"/>
    </w:p>
    <w:p w14:paraId="751DDEDE" w14:textId="77777777" w:rsidR="00ED1CD8" w:rsidRDefault="00ED1CD8" w:rsidP="009E60C3">
      <w:pPr>
        <w:rPr>
          <w:b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5"/>
        <w:gridCol w:w="3288"/>
        <w:gridCol w:w="4460"/>
        <w:gridCol w:w="779"/>
      </w:tblGrid>
      <w:tr w:rsidR="00ED1CD8" w:rsidRPr="00D52DD5" w14:paraId="4598D91A" w14:textId="77777777" w:rsidTr="00E26EFB">
        <w:trPr>
          <w:trHeight w:val="2304"/>
        </w:trPr>
        <w:tc>
          <w:tcPr>
            <w:tcW w:w="535" w:type="dxa"/>
          </w:tcPr>
          <w:p w14:paraId="6AFB4F3E" w14:textId="732130D7" w:rsidR="00ED1CD8" w:rsidRPr="00D52DD5" w:rsidRDefault="00ED1CD8" w:rsidP="00E26EFB">
            <w:pPr>
              <w:pStyle w:val="czci"/>
              <w:jc w:val="center"/>
              <w:rPr>
                <w:b w:val="0"/>
                <w:spacing w:val="0"/>
                <w:sz w:val="16"/>
                <w:szCs w:val="16"/>
              </w:rPr>
            </w:pPr>
            <w:r>
              <w:rPr>
                <w:b w:val="0"/>
                <w:spacing w:val="0"/>
                <w:sz w:val="16"/>
                <w:szCs w:val="16"/>
              </w:rPr>
              <w:lastRenderedPageBreak/>
              <w:t>02</w:t>
            </w:r>
            <w:r w:rsidRPr="00D52DD5">
              <w:rPr>
                <w:b w:val="0"/>
                <w:spacing w:val="0"/>
                <w:sz w:val="16"/>
                <w:szCs w:val="16"/>
              </w:rPr>
              <w:t>.</w:t>
            </w:r>
          </w:p>
        </w:tc>
        <w:tc>
          <w:tcPr>
            <w:tcW w:w="3288" w:type="dxa"/>
          </w:tcPr>
          <w:p w14:paraId="461BFB7A" w14:textId="77777777" w:rsidR="00ED1CD8" w:rsidRPr="00D52DD5" w:rsidRDefault="00ED1CD8" w:rsidP="00E26EFB">
            <w:pPr>
              <w:pStyle w:val="czci"/>
              <w:spacing w:before="120" w:after="120"/>
              <w:jc w:val="both"/>
              <w:rPr>
                <w:spacing w:val="0"/>
                <w:sz w:val="16"/>
                <w:szCs w:val="16"/>
              </w:rPr>
            </w:pPr>
            <w:r w:rsidRPr="00D52DD5">
              <w:rPr>
                <w:spacing w:val="0"/>
                <w:sz w:val="16"/>
                <w:szCs w:val="16"/>
              </w:rPr>
              <w:t>Szafa ubraniowa z nadstawką</w:t>
            </w:r>
          </w:p>
          <w:p w14:paraId="3A8B5E33" w14:textId="77777777" w:rsidR="00ED1CD8" w:rsidRPr="00D52DD5" w:rsidRDefault="00ED1CD8" w:rsidP="00E26EFB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>Mebel spełniający warunki estetyczne, funkcjonalne i posiadający odpowiednie atesty dla pomieszczeń biurowych.</w:t>
            </w:r>
          </w:p>
          <w:p w14:paraId="0FA98D11" w14:textId="43F66838" w:rsidR="00ED1CD8" w:rsidRPr="00D52DD5" w:rsidRDefault="00ED1CD8" w:rsidP="00E26EFB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 xml:space="preserve">Szafa </w:t>
            </w:r>
            <w:r>
              <w:rPr>
                <w:b w:val="0"/>
                <w:spacing w:val="0"/>
                <w:sz w:val="16"/>
                <w:szCs w:val="16"/>
              </w:rPr>
              <w:t>o wymiarach: szerokość 8</w:t>
            </w:r>
            <w:r w:rsidRPr="00D52DD5">
              <w:rPr>
                <w:b w:val="0"/>
                <w:spacing w:val="0"/>
                <w:sz w:val="16"/>
                <w:szCs w:val="16"/>
              </w:rPr>
              <w:t>00</w:t>
            </w:r>
            <w:r w:rsidR="00863A76">
              <w:rPr>
                <w:b w:val="0"/>
                <w:spacing w:val="0"/>
                <w:sz w:val="16"/>
                <w:szCs w:val="16"/>
              </w:rPr>
              <w:t>- 850</w:t>
            </w:r>
            <w:r w:rsidRPr="00D52DD5">
              <w:rPr>
                <w:b w:val="0"/>
                <w:spacing w:val="0"/>
                <w:sz w:val="16"/>
                <w:szCs w:val="16"/>
              </w:rPr>
              <w:t xml:space="preserve"> mm, głębokość 4</w:t>
            </w:r>
            <w:r w:rsidR="00863A76">
              <w:rPr>
                <w:b w:val="0"/>
                <w:spacing w:val="0"/>
                <w:sz w:val="16"/>
                <w:szCs w:val="16"/>
              </w:rPr>
              <w:t>0</w:t>
            </w:r>
            <w:r w:rsidRPr="00D52DD5">
              <w:rPr>
                <w:b w:val="0"/>
                <w:spacing w:val="0"/>
                <w:sz w:val="16"/>
                <w:szCs w:val="16"/>
              </w:rPr>
              <w:t>0</w:t>
            </w:r>
            <w:r w:rsidR="00863A76">
              <w:rPr>
                <w:b w:val="0"/>
                <w:spacing w:val="0"/>
                <w:sz w:val="16"/>
                <w:szCs w:val="16"/>
              </w:rPr>
              <w:t>-500</w:t>
            </w:r>
            <w:r w:rsidRPr="00D52DD5">
              <w:rPr>
                <w:b w:val="0"/>
                <w:spacing w:val="0"/>
                <w:sz w:val="16"/>
                <w:szCs w:val="16"/>
              </w:rPr>
              <w:t xml:space="preserve"> mm, wysokość 18</w:t>
            </w:r>
            <w:r w:rsidR="00863A76">
              <w:rPr>
                <w:b w:val="0"/>
                <w:spacing w:val="0"/>
                <w:sz w:val="16"/>
                <w:szCs w:val="16"/>
              </w:rPr>
              <w:t>0</w:t>
            </w:r>
            <w:r w:rsidRPr="00D52DD5">
              <w:rPr>
                <w:b w:val="0"/>
                <w:spacing w:val="0"/>
                <w:sz w:val="16"/>
                <w:szCs w:val="16"/>
              </w:rPr>
              <w:t>0</w:t>
            </w:r>
            <w:r w:rsidR="00863A76">
              <w:rPr>
                <w:b w:val="0"/>
                <w:spacing w:val="0"/>
                <w:sz w:val="16"/>
                <w:szCs w:val="16"/>
              </w:rPr>
              <w:t>- 2000</w:t>
            </w:r>
            <w:r w:rsidRPr="00D52DD5">
              <w:rPr>
                <w:b w:val="0"/>
                <w:spacing w:val="0"/>
                <w:sz w:val="16"/>
                <w:szCs w:val="16"/>
              </w:rPr>
              <w:t xml:space="preserve"> mm</w:t>
            </w:r>
            <w:r>
              <w:rPr>
                <w:b w:val="0"/>
                <w:spacing w:val="0"/>
                <w:sz w:val="16"/>
                <w:szCs w:val="16"/>
              </w:rPr>
              <w:t xml:space="preserve">, wysokość nadstawki </w:t>
            </w:r>
            <w:r w:rsidR="00863A76">
              <w:rPr>
                <w:b w:val="0"/>
                <w:spacing w:val="0"/>
                <w:sz w:val="16"/>
                <w:szCs w:val="16"/>
              </w:rPr>
              <w:t xml:space="preserve">700- </w:t>
            </w:r>
            <w:r w:rsidR="009E12D5">
              <w:rPr>
                <w:b w:val="0"/>
                <w:spacing w:val="0"/>
                <w:sz w:val="16"/>
                <w:szCs w:val="16"/>
              </w:rPr>
              <w:t>1200</w:t>
            </w:r>
            <w:r>
              <w:rPr>
                <w:b w:val="0"/>
                <w:spacing w:val="0"/>
                <w:sz w:val="16"/>
                <w:szCs w:val="16"/>
              </w:rPr>
              <w:t xml:space="preserve"> mm</w:t>
            </w:r>
            <w:r w:rsidR="009E12D5">
              <w:rPr>
                <w:b w:val="0"/>
                <w:spacing w:val="0"/>
                <w:sz w:val="16"/>
                <w:szCs w:val="16"/>
              </w:rPr>
              <w:t xml:space="preserve"> (do uzgodnienia z </w:t>
            </w:r>
            <w:r w:rsidR="0093616C">
              <w:rPr>
                <w:b w:val="0"/>
                <w:spacing w:val="0"/>
                <w:sz w:val="16"/>
                <w:szCs w:val="16"/>
              </w:rPr>
              <w:t>Zamawiającym</w:t>
            </w:r>
            <w:r w:rsidR="009E12D5">
              <w:rPr>
                <w:b w:val="0"/>
                <w:spacing w:val="0"/>
                <w:sz w:val="16"/>
                <w:szCs w:val="16"/>
              </w:rPr>
              <w:t>).</w:t>
            </w:r>
            <w:r>
              <w:rPr>
                <w:b w:val="0"/>
                <w:spacing w:val="0"/>
                <w:sz w:val="16"/>
                <w:szCs w:val="16"/>
              </w:rPr>
              <w:t xml:space="preserve"> </w:t>
            </w:r>
            <w:r w:rsidRPr="00D52DD5">
              <w:rPr>
                <w:b w:val="0"/>
                <w:spacing w:val="0"/>
                <w:sz w:val="16"/>
                <w:szCs w:val="16"/>
              </w:rPr>
              <w:t xml:space="preserve">Szafa wykonana z płyty trójwarstwowej melaminowanej o grubości 18 mm, wieniec górny i dolny 28 mm. Obrzeża ABS. Szafy mają posiadać regulatory typu „bulwa” o wysokości 27 mm i średnicy 50 mm z możliwością regulacji od wewnątrz szafy. Klasa higieny E1. </w:t>
            </w:r>
          </w:p>
          <w:p w14:paraId="7695840A" w14:textId="5CF9BFC2" w:rsidR="00ED1CD8" w:rsidRPr="00D52DD5" w:rsidRDefault="00ED1CD8" w:rsidP="00E26EFB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 xml:space="preserve">W przestrzeń wmontowany wieszak na ubrania. </w:t>
            </w:r>
          </w:p>
          <w:p w14:paraId="60F75CAE" w14:textId="64AF6E3E" w:rsidR="00ED1CD8" w:rsidRPr="00D52DD5" w:rsidRDefault="00ED1CD8" w:rsidP="00E26EFB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>Fronty mają być mocowane do korpusu szafy za pomocą 3 zawiasów o możliwym kącie otwarcia 110</w:t>
            </w:r>
            <w:r w:rsidRPr="00D52DD5">
              <w:rPr>
                <w:b w:val="0"/>
                <w:spacing w:val="0"/>
                <w:sz w:val="16"/>
                <w:szCs w:val="16"/>
                <w:vertAlign w:val="superscript"/>
              </w:rPr>
              <w:t>O</w:t>
            </w:r>
            <w:r w:rsidRPr="00D52DD5">
              <w:rPr>
                <w:b w:val="0"/>
                <w:spacing w:val="0"/>
                <w:sz w:val="16"/>
                <w:szCs w:val="16"/>
              </w:rPr>
              <w:t xml:space="preserve">. Dodatkowo fronty muszą być wyposażone w spowalniacze, który zapewnią cichy i delikatny domyk. Szafa ma być wyposażona </w:t>
            </w:r>
            <w:r w:rsidR="0093616C">
              <w:rPr>
                <w:b w:val="0"/>
                <w:spacing w:val="0"/>
                <w:sz w:val="16"/>
                <w:szCs w:val="16"/>
              </w:rPr>
              <w:t xml:space="preserve">minimum </w:t>
            </w:r>
            <w:r w:rsidRPr="00D52DD5">
              <w:rPr>
                <w:b w:val="0"/>
                <w:spacing w:val="0"/>
                <w:sz w:val="16"/>
                <w:szCs w:val="16"/>
              </w:rPr>
              <w:t xml:space="preserve">w zamek </w:t>
            </w:r>
            <w:r w:rsidR="0093616C">
              <w:rPr>
                <w:b w:val="0"/>
                <w:spacing w:val="0"/>
                <w:sz w:val="16"/>
                <w:szCs w:val="16"/>
              </w:rPr>
              <w:t xml:space="preserve">rodzaju: </w:t>
            </w:r>
            <w:r w:rsidRPr="00D52DD5">
              <w:rPr>
                <w:b w:val="0"/>
                <w:spacing w:val="0"/>
                <w:sz w:val="16"/>
                <w:szCs w:val="16"/>
              </w:rPr>
              <w:t>baskwilowy – dwupunktowy</w:t>
            </w:r>
            <w:r w:rsidR="0093616C">
              <w:rPr>
                <w:b w:val="0"/>
                <w:spacing w:val="0"/>
                <w:sz w:val="16"/>
                <w:szCs w:val="16"/>
              </w:rPr>
              <w:t xml:space="preserve"> lecz Zamawiając</w:t>
            </w:r>
            <w:r w:rsidR="009F33E8">
              <w:rPr>
                <w:b w:val="0"/>
                <w:spacing w:val="0"/>
                <w:sz w:val="16"/>
                <w:szCs w:val="16"/>
              </w:rPr>
              <w:t>y</w:t>
            </w:r>
            <w:r w:rsidR="0093616C">
              <w:rPr>
                <w:b w:val="0"/>
                <w:spacing w:val="0"/>
                <w:sz w:val="16"/>
                <w:szCs w:val="16"/>
              </w:rPr>
              <w:t xml:space="preserve"> preferuje przedstawienie lepszych jakościowo rozwiązań zamków do szaf tj. o wyższej klas</w:t>
            </w:r>
            <w:r w:rsidR="009F33E8">
              <w:rPr>
                <w:b w:val="0"/>
                <w:spacing w:val="0"/>
                <w:sz w:val="16"/>
                <w:szCs w:val="16"/>
              </w:rPr>
              <w:t>ie</w:t>
            </w:r>
            <w:r w:rsidR="0093616C">
              <w:rPr>
                <w:b w:val="0"/>
                <w:spacing w:val="0"/>
                <w:sz w:val="16"/>
                <w:szCs w:val="16"/>
              </w:rPr>
              <w:t xml:space="preserve"> wytrzymałości.</w:t>
            </w:r>
          </w:p>
          <w:p w14:paraId="0CAB7287" w14:textId="77777777" w:rsidR="00ED1CD8" w:rsidRPr="00D52DD5" w:rsidRDefault="00ED1CD8" w:rsidP="00E26EFB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>Uchwyty dwupunktowe aluminiowe.</w:t>
            </w:r>
            <w:r w:rsidRPr="00D52DD5">
              <w:rPr>
                <w:sz w:val="16"/>
                <w:szCs w:val="16"/>
              </w:rPr>
              <w:t xml:space="preserve"> </w:t>
            </w:r>
            <w:r w:rsidRPr="00D52DD5">
              <w:rPr>
                <w:b w:val="0"/>
                <w:spacing w:val="0"/>
                <w:sz w:val="16"/>
                <w:szCs w:val="16"/>
              </w:rPr>
              <w:t>Mebel posadowiony na cokole.</w:t>
            </w:r>
          </w:p>
          <w:p w14:paraId="28556D6D" w14:textId="77777777" w:rsidR="00ED1CD8" w:rsidRPr="00D52DD5" w:rsidRDefault="00ED1CD8" w:rsidP="00E26EFB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>Korpus szafy skręcany poprzez niklowe złącza mimośrodowe umożliwiające łatwy montaż i demontaż bez uszczerbku dla sztywności (wytrzymałości) wyrobu.</w:t>
            </w:r>
          </w:p>
          <w:p w14:paraId="7053B3E7" w14:textId="77777777" w:rsidR="00ED1CD8" w:rsidRPr="00D52DD5" w:rsidRDefault="00ED1CD8" w:rsidP="00E26EFB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>Szafa zawiera ewentualny system montażu łącznego z innymi szafami.</w:t>
            </w:r>
          </w:p>
          <w:p w14:paraId="5629A5CB" w14:textId="77777777" w:rsidR="00ED1CD8" w:rsidRPr="00D52DD5" w:rsidRDefault="00ED1CD8" w:rsidP="00E26EFB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>Tolerancja wszystkich wymiarów +-2%.</w:t>
            </w:r>
          </w:p>
          <w:p w14:paraId="16CA46C6" w14:textId="77777777" w:rsidR="00ED1CD8" w:rsidRPr="00D52DD5" w:rsidRDefault="00ED1CD8" w:rsidP="00E26EFB">
            <w:pPr>
              <w:pStyle w:val="czci"/>
              <w:spacing w:before="120" w:after="120"/>
              <w:jc w:val="both"/>
              <w:rPr>
                <w:b w:val="0"/>
                <w:spacing w:val="0"/>
                <w:sz w:val="16"/>
                <w:szCs w:val="16"/>
                <w:u w:val="single"/>
              </w:rPr>
            </w:pPr>
            <w:r w:rsidRPr="00D52DD5">
              <w:rPr>
                <w:b w:val="0"/>
                <w:spacing w:val="0"/>
                <w:sz w:val="16"/>
                <w:szCs w:val="16"/>
              </w:rPr>
              <w:t xml:space="preserve">Produkt zgodny z normą PN-EN 14073-2:2006. </w:t>
            </w:r>
          </w:p>
        </w:tc>
        <w:tc>
          <w:tcPr>
            <w:tcW w:w="4460" w:type="dxa"/>
          </w:tcPr>
          <w:p w14:paraId="6909CE3A" w14:textId="77777777" w:rsidR="00ED1CD8" w:rsidRPr="00D52DD5" w:rsidRDefault="00ED1CD8" w:rsidP="00E26EFB">
            <w:pPr>
              <w:pStyle w:val="czci"/>
              <w:spacing w:before="120" w:after="120"/>
              <w:rPr>
                <w:noProof/>
                <w:sz w:val="16"/>
                <w:szCs w:val="16"/>
                <w:lang w:eastAsia="pl-PL"/>
              </w:rPr>
            </w:pPr>
            <w:r w:rsidRPr="0084025C">
              <w:rPr>
                <w:noProof/>
                <w:sz w:val="16"/>
                <w:szCs w:val="16"/>
                <w:lang w:eastAsia="pl-PL"/>
              </w:rPr>
              <w:drawing>
                <wp:inline distT="0" distB="0" distL="0" distR="0" wp14:anchorId="13CD8D18" wp14:editId="4FAA929B">
                  <wp:extent cx="2563091" cy="4285327"/>
                  <wp:effectExtent l="0" t="0" r="8890" b="1270"/>
                  <wp:docPr id="19" name="Obraz 19" descr="C:\Users\aaugustyniak\Desktop\IMG_20220822_1127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augustyniak\Desktop\IMG_20220822_1127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9462" cy="431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" w:type="dxa"/>
          </w:tcPr>
          <w:p w14:paraId="6F5C5E41" w14:textId="0B8E9120" w:rsidR="00ED1CD8" w:rsidRPr="00D52DD5" w:rsidRDefault="00ED1CD8" w:rsidP="00E26EFB">
            <w:pPr>
              <w:pStyle w:val="czci"/>
              <w:spacing w:before="120" w:after="120"/>
              <w:jc w:val="center"/>
              <w:rPr>
                <w:b w:val="0"/>
                <w:spacing w:val="0"/>
                <w:sz w:val="16"/>
                <w:szCs w:val="16"/>
              </w:rPr>
            </w:pPr>
            <w:r>
              <w:rPr>
                <w:b w:val="0"/>
                <w:spacing w:val="0"/>
                <w:sz w:val="16"/>
                <w:szCs w:val="16"/>
              </w:rPr>
              <w:t>203</w:t>
            </w:r>
          </w:p>
        </w:tc>
      </w:tr>
    </w:tbl>
    <w:p w14:paraId="78F26708" w14:textId="77777777" w:rsidR="00ED1CD8" w:rsidRDefault="00ED1CD8" w:rsidP="009E60C3">
      <w:pPr>
        <w:rPr>
          <w:b/>
          <w:sz w:val="20"/>
          <w:szCs w:val="20"/>
        </w:rPr>
      </w:pPr>
    </w:p>
    <w:p w14:paraId="7AA3E1FA" w14:textId="06FD8E3E" w:rsidR="008918DD" w:rsidRPr="009E60C3" w:rsidRDefault="008918DD" w:rsidP="009E60C3">
      <w:r w:rsidRPr="008918DD">
        <w:rPr>
          <w:b/>
          <w:sz w:val="20"/>
          <w:szCs w:val="20"/>
        </w:rPr>
        <w:t>PODSUMOWANIE</w:t>
      </w:r>
    </w:p>
    <w:p w14:paraId="42824435" w14:textId="4941C15D" w:rsidR="007A2EA6" w:rsidRDefault="007A2EA6" w:rsidP="007A2EA6">
      <w:pPr>
        <w:pStyle w:val="Nagwek1"/>
        <w:jc w:val="both"/>
        <w:rPr>
          <w:sz w:val="20"/>
          <w:szCs w:val="20"/>
        </w:rPr>
      </w:pPr>
      <w:r w:rsidRPr="00C144F0">
        <w:rPr>
          <w:sz w:val="20"/>
          <w:szCs w:val="20"/>
        </w:rPr>
        <w:t xml:space="preserve">Zestawienie </w:t>
      </w:r>
      <w:r w:rsidR="00C144F0">
        <w:rPr>
          <w:sz w:val="20"/>
          <w:szCs w:val="20"/>
        </w:rPr>
        <w:t xml:space="preserve">ilości </w:t>
      </w:r>
      <w:r w:rsidRPr="00C144F0">
        <w:rPr>
          <w:sz w:val="20"/>
          <w:szCs w:val="20"/>
        </w:rPr>
        <w:t xml:space="preserve">mebli i sprzętu ze wskazaniem miejsca ich występowania w budynku </w:t>
      </w:r>
      <w:r w:rsidR="00C144F0">
        <w:rPr>
          <w:sz w:val="20"/>
          <w:szCs w:val="20"/>
        </w:rPr>
        <w:t>siedziby Oddziału przy ul. Warszawskiej 89.</w:t>
      </w:r>
      <w:r w:rsidRPr="00C144F0">
        <w:rPr>
          <w:sz w:val="20"/>
          <w:szCs w:val="20"/>
        </w:rPr>
        <w:t xml:space="preserve"> </w:t>
      </w:r>
      <w:bookmarkEnd w:id="3"/>
    </w:p>
    <w:p w14:paraId="265A1A74" w14:textId="4388FC35" w:rsidR="005E0C68" w:rsidRDefault="005E0C68" w:rsidP="005E0C68"/>
    <w:tbl>
      <w:tblPr>
        <w:tblW w:w="9062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4160"/>
        <w:gridCol w:w="783"/>
        <w:gridCol w:w="2310"/>
        <w:gridCol w:w="1407"/>
      </w:tblGrid>
      <w:tr w:rsidR="005F1E12" w:rsidRPr="00A87C3C" w14:paraId="1149585E" w14:textId="77777777" w:rsidTr="0078516E">
        <w:trPr>
          <w:trHeight w:val="420"/>
        </w:trPr>
        <w:tc>
          <w:tcPr>
            <w:tcW w:w="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2B3856A" w14:textId="77777777" w:rsidR="005E0C68" w:rsidRPr="00A87C3C" w:rsidRDefault="005E0C68" w:rsidP="00A87C3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 w:rsidRPr="00A87C3C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C12070D" w14:textId="77777777" w:rsidR="005E0C68" w:rsidRPr="00A87C3C" w:rsidRDefault="005E0C68" w:rsidP="00A87C3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 w:rsidRPr="00A87C3C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50C8A691" w14:textId="77777777" w:rsidR="005E0C68" w:rsidRPr="00A87C3C" w:rsidRDefault="005E0C68" w:rsidP="00AC1BBB">
            <w:pPr>
              <w:spacing w:after="0" w:line="240" w:lineRule="auto"/>
              <w:ind w:left="328" w:right="-532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27FDEF" w14:textId="4632928E" w:rsidR="005E0C68" w:rsidRPr="00A87C3C" w:rsidRDefault="0035191D" w:rsidP="00AC1B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Numer pomieszczenia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5B54E" w14:textId="571C7948" w:rsidR="005E0C68" w:rsidRPr="00A87C3C" w:rsidRDefault="00BA2BDB" w:rsidP="0038339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 xml:space="preserve">RAZEM                 </w:t>
            </w:r>
            <w:r w:rsidR="005E0C68" w:rsidRPr="00A87C3C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Ilość (szt.)</w:t>
            </w:r>
          </w:p>
        </w:tc>
      </w:tr>
      <w:tr w:rsidR="00ED1CD8" w:rsidRPr="00A87C3C" w14:paraId="5393167E" w14:textId="77777777" w:rsidTr="0078516E">
        <w:trPr>
          <w:trHeight w:val="288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2A6BD" w14:textId="0CFFD335" w:rsidR="00ED1CD8" w:rsidRDefault="00ED1CD8" w:rsidP="00ED1C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1</w:t>
            </w:r>
            <w:r w:rsidRPr="00A87C3C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37E9E" w14:textId="4D5644C3" w:rsidR="00ED1CD8" w:rsidRDefault="00ED1CD8" w:rsidP="00ED1CD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Szafa aktowa z nadstawką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D6B0E" w14:textId="77777777" w:rsidR="00ED1CD8" w:rsidRPr="00A87C3C" w:rsidRDefault="00ED1CD8" w:rsidP="00AC1B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0FB5C" w14:textId="0198C2A3" w:rsidR="00ED1CD8" w:rsidRDefault="00ED1CD8" w:rsidP="00AC1B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203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5A7DB41" w14:textId="1B055651" w:rsidR="00ED1CD8" w:rsidRDefault="00ED1CD8" w:rsidP="00ED1C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8</w:t>
            </w:r>
          </w:p>
        </w:tc>
      </w:tr>
      <w:tr w:rsidR="00ED1CD8" w:rsidRPr="00A87C3C" w14:paraId="632F32D6" w14:textId="77777777" w:rsidTr="0078516E">
        <w:trPr>
          <w:trHeight w:val="288"/>
        </w:trPr>
        <w:tc>
          <w:tcPr>
            <w:tcW w:w="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8989E" w14:textId="758DA93E" w:rsidR="00ED1CD8" w:rsidRPr="00A87C3C" w:rsidRDefault="00ED1CD8" w:rsidP="00ED1C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2</w:t>
            </w:r>
            <w:r w:rsidRPr="00A87C3C"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3B4BF" w14:textId="429A5853" w:rsidR="00ED1CD8" w:rsidRPr="00A87C3C" w:rsidRDefault="00ED1CD8" w:rsidP="00ED1CD8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Szafa ubraniowa z nadstawką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9EAF0" w14:textId="58541AB1" w:rsidR="00ED1CD8" w:rsidRPr="00A87C3C" w:rsidRDefault="00ED1CD8" w:rsidP="00AC1B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6D413" w14:textId="6DE07FC2" w:rsidR="00ED1CD8" w:rsidRDefault="00ED1CD8" w:rsidP="00AC1B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203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4A2C368" w14:textId="70B22D83" w:rsidR="00ED1CD8" w:rsidRDefault="00ED1CD8" w:rsidP="00ED1CD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pl-PL"/>
              </w:rPr>
              <w:t>1</w:t>
            </w:r>
          </w:p>
        </w:tc>
      </w:tr>
    </w:tbl>
    <w:p w14:paraId="0D48C5FD" w14:textId="77777777" w:rsidR="008E5B8F" w:rsidRPr="008E5B8F" w:rsidRDefault="008E5B8F" w:rsidP="008E5B8F">
      <w:pPr>
        <w:rPr>
          <w:b/>
          <w:sz w:val="20"/>
          <w:szCs w:val="20"/>
        </w:rPr>
      </w:pPr>
    </w:p>
    <w:sectPr w:rsidR="008E5B8F" w:rsidRPr="008E5B8F" w:rsidSect="00A624A4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390F6" w14:textId="77777777" w:rsidR="00456523" w:rsidRDefault="00456523" w:rsidP="00A624A4">
      <w:pPr>
        <w:spacing w:after="0" w:line="240" w:lineRule="auto"/>
      </w:pPr>
      <w:r>
        <w:separator/>
      </w:r>
    </w:p>
  </w:endnote>
  <w:endnote w:type="continuationSeparator" w:id="0">
    <w:p w14:paraId="62432DDA" w14:textId="77777777" w:rsidR="00456523" w:rsidRDefault="00456523" w:rsidP="00A6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630531393"/>
      <w:docPartObj>
        <w:docPartGallery w:val="Page Numbers (Bottom of Page)"/>
        <w:docPartUnique/>
      </w:docPartObj>
    </w:sdtPr>
    <w:sdtContent>
      <w:p w14:paraId="71BC8CBA" w14:textId="00761AF1" w:rsidR="00077860" w:rsidRDefault="0007786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9D115D">
          <w:rPr>
            <w:rFonts w:eastAsiaTheme="majorEastAsia" w:cstheme="majorBidi"/>
            <w:sz w:val="16"/>
            <w:szCs w:val="16"/>
          </w:rPr>
          <w:t xml:space="preserve">str. </w:t>
        </w:r>
        <w:r w:rsidRPr="009D115D">
          <w:rPr>
            <w:rFonts w:eastAsiaTheme="minorEastAsia" w:cs="Times New Roman"/>
            <w:sz w:val="16"/>
            <w:szCs w:val="16"/>
          </w:rPr>
          <w:fldChar w:fldCharType="begin"/>
        </w:r>
        <w:r w:rsidRPr="009D115D">
          <w:rPr>
            <w:sz w:val="16"/>
            <w:szCs w:val="16"/>
          </w:rPr>
          <w:instrText>PAGE    \* MERGEFORMAT</w:instrText>
        </w:r>
        <w:r w:rsidRPr="009D115D">
          <w:rPr>
            <w:rFonts w:eastAsiaTheme="minorEastAsia" w:cs="Times New Roman"/>
            <w:sz w:val="16"/>
            <w:szCs w:val="16"/>
          </w:rPr>
          <w:fldChar w:fldCharType="separate"/>
        </w:r>
        <w:r w:rsidR="0009398C" w:rsidRPr="0009398C">
          <w:rPr>
            <w:rFonts w:eastAsiaTheme="majorEastAsia" w:cstheme="majorBidi"/>
            <w:noProof/>
            <w:sz w:val="16"/>
            <w:szCs w:val="16"/>
          </w:rPr>
          <w:t>17</w:t>
        </w:r>
        <w:r w:rsidRPr="009D115D">
          <w:rPr>
            <w:rFonts w:eastAsiaTheme="majorEastAsia" w:cstheme="majorBidi"/>
            <w:sz w:val="16"/>
            <w:szCs w:val="16"/>
          </w:rPr>
          <w:fldChar w:fldCharType="end"/>
        </w:r>
      </w:p>
    </w:sdtContent>
  </w:sdt>
  <w:p w14:paraId="5B82E8D4" w14:textId="77777777" w:rsidR="00077860" w:rsidRDefault="000778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72FFD" w14:textId="77777777" w:rsidR="00456523" w:rsidRDefault="00456523" w:rsidP="00A624A4">
      <w:pPr>
        <w:spacing w:after="0" w:line="240" w:lineRule="auto"/>
      </w:pPr>
      <w:r>
        <w:separator/>
      </w:r>
    </w:p>
  </w:footnote>
  <w:footnote w:type="continuationSeparator" w:id="0">
    <w:p w14:paraId="5200E787" w14:textId="77777777" w:rsidR="00456523" w:rsidRDefault="00456523" w:rsidP="00A6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4BE9" w14:textId="6DC5F9B0" w:rsidR="00077860" w:rsidRPr="00805170" w:rsidRDefault="00077860" w:rsidP="00805170">
    <w:pPr>
      <w:pStyle w:val="Nagwek"/>
    </w:pPr>
    <w:r w:rsidRPr="00805170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2EE1" w14:textId="1A9D66CC" w:rsidR="00077860" w:rsidRDefault="00077860">
    <w:pPr>
      <w:pStyle w:val="Nagwek"/>
    </w:pPr>
    <w:r>
      <w:rPr>
        <w:b/>
        <w:bCs/>
        <w:noProof/>
        <w:color w:val="1F497D"/>
        <w:sz w:val="16"/>
        <w:szCs w:val="16"/>
        <w:lang w:eastAsia="pl-PL"/>
      </w:rPr>
      <w:drawing>
        <wp:inline distT="0" distB="0" distL="0" distR="0" wp14:anchorId="2EABC420" wp14:editId="0E8FBFC4">
          <wp:extent cx="1933575" cy="247650"/>
          <wp:effectExtent l="0" t="0" r="9525" b="0"/>
          <wp:docPr id="112" name="Obraz 112" descr="cid:image003.jpg@01CF181B.5C47B2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3.jpg@01CF181B.5C47B2A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41AB9A" w14:textId="77777777" w:rsidR="00077860" w:rsidRDefault="000778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22554"/>
    <w:multiLevelType w:val="hybridMultilevel"/>
    <w:tmpl w:val="85C0B9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4B77A6"/>
    <w:multiLevelType w:val="hybridMultilevel"/>
    <w:tmpl w:val="10640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A0EF2"/>
    <w:multiLevelType w:val="hybridMultilevel"/>
    <w:tmpl w:val="32AEC62C"/>
    <w:lvl w:ilvl="0" w:tplc="60E4A36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F679D"/>
    <w:multiLevelType w:val="hybridMultilevel"/>
    <w:tmpl w:val="9FFE5E10"/>
    <w:lvl w:ilvl="0" w:tplc="60E4A36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146FC4"/>
    <w:multiLevelType w:val="multilevel"/>
    <w:tmpl w:val="18F4C7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6C9B47E3"/>
    <w:multiLevelType w:val="hybridMultilevel"/>
    <w:tmpl w:val="7C6EFB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0786FB1"/>
    <w:multiLevelType w:val="hybridMultilevel"/>
    <w:tmpl w:val="75DE2F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41B72B8"/>
    <w:multiLevelType w:val="hybridMultilevel"/>
    <w:tmpl w:val="863651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9813683">
    <w:abstractNumId w:val="1"/>
  </w:num>
  <w:num w:numId="2" w16cid:durableId="285739985">
    <w:abstractNumId w:val="5"/>
  </w:num>
  <w:num w:numId="3" w16cid:durableId="1276135358">
    <w:abstractNumId w:val="6"/>
  </w:num>
  <w:num w:numId="4" w16cid:durableId="31152862">
    <w:abstractNumId w:val="0"/>
  </w:num>
  <w:num w:numId="5" w16cid:durableId="2106804526">
    <w:abstractNumId w:val="7"/>
  </w:num>
  <w:num w:numId="6" w16cid:durableId="1504201574">
    <w:abstractNumId w:val="4"/>
  </w:num>
  <w:num w:numId="7" w16cid:durableId="575475351">
    <w:abstractNumId w:val="2"/>
  </w:num>
  <w:num w:numId="8" w16cid:durableId="18230835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4A4"/>
    <w:rsid w:val="00001B74"/>
    <w:rsid w:val="00002C90"/>
    <w:rsid w:val="000106A1"/>
    <w:rsid w:val="00014465"/>
    <w:rsid w:val="000144DA"/>
    <w:rsid w:val="000148E9"/>
    <w:rsid w:val="000155F2"/>
    <w:rsid w:val="000162CE"/>
    <w:rsid w:val="0002011E"/>
    <w:rsid w:val="00021102"/>
    <w:rsid w:val="00021DEA"/>
    <w:rsid w:val="000232CC"/>
    <w:rsid w:val="00027EAD"/>
    <w:rsid w:val="000307C2"/>
    <w:rsid w:val="000320ED"/>
    <w:rsid w:val="000339A7"/>
    <w:rsid w:val="000429AF"/>
    <w:rsid w:val="00045125"/>
    <w:rsid w:val="000455F0"/>
    <w:rsid w:val="00051768"/>
    <w:rsid w:val="00051CEA"/>
    <w:rsid w:val="00053F7B"/>
    <w:rsid w:val="000559E1"/>
    <w:rsid w:val="00057651"/>
    <w:rsid w:val="0006241B"/>
    <w:rsid w:val="00063813"/>
    <w:rsid w:val="00063A84"/>
    <w:rsid w:val="00066B31"/>
    <w:rsid w:val="00066C1B"/>
    <w:rsid w:val="00067A9A"/>
    <w:rsid w:val="000705E2"/>
    <w:rsid w:val="00073220"/>
    <w:rsid w:val="00077860"/>
    <w:rsid w:val="00083E1D"/>
    <w:rsid w:val="0008707C"/>
    <w:rsid w:val="000919C0"/>
    <w:rsid w:val="00092852"/>
    <w:rsid w:val="000929F5"/>
    <w:rsid w:val="0009398C"/>
    <w:rsid w:val="00093C68"/>
    <w:rsid w:val="000A0965"/>
    <w:rsid w:val="000A44F2"/>
    <w:rsid w:val="000A7480"/>
    <w:rsid w:val="000A75E5"/>
    <w:rsid w:val="000B36D1"/>
    <w:rsid w:val="000B3936"/>
    <w:rsid w:val="000C09A7"/>
    <w:rsid w:val="000C5D5E"/>
    <w:rsid w:val="000C6B9C"/>
    <w:rsid w:val="000D3CD3"/>
    <w:rsid w:val="000D58C6"/>
    <w:rsid w:val="000D7744"/>
    <w:rsid w:val="000E0BE0"/>
    <w:rsid w:val="000E2E58"/>
    <w:rsid w:val="000E3EA3"/>
    <w:rsid w:val="000E4495"/>
    <w:rsid w:val="000F18D7"/>
    <w:rsid w:val="00100270"/>
    <w:rsid w:val="00104CA8"/>
    <w:rsid w:val="0011104F"/>
    <w:rsid w:val="00113D0C"/>
    <w:rsid w:val="0011476A"/>
    <w:rsid w:val="00115543"/>
    <w:rsid w:val="00117451"/>
    <w:rsid w:val="0012215E"/>
    <w:rsid w:val="0012271F"/>
    <w:rsid w:val="0012381F"/>
    <w:rsid w:val="00125A9A"/>
    <w:rsid w:val="001305DB"/>
    <w:rsid w:val="00131F7D"/>
    <w:rsid w:val="00134EC4"/>
    <w:rsid w:val="00136927"/>
    <w:rsid w:val="00143472"/>
    <w:rsid w:val="00146F6C"/>
    <w:rsid w:val="0015401A"/>
    <w:rsid w:val="0015466D"/>
    <w:rsid w:val="001565D5"/>
    <w:rsid w:val="00157AEA"/>
    <w:rsid w:val="00163F43"/>
    <w:rsid w:val="00164AE8"/>
    <w:rsid w:val="00171053"/>
    <w:rsid w:val="00173593"/>
    <w:rsid w:val="001775A1"/>
    <w:rsid w:val="00177704"/>
    <w:rsid w:val="00177CCB"/>
    <w:rsid w:val="00181CFA"/>
    <w:rsid w:val="00194F36"/>
    <w:rsid w:val="001955F4"/>
    <w:rsid w:val="001A08A6"/>
    <w:rsid w:val="001A5E3C"/>
    <w:rsid w:val="001A6703"/>
    <w:rsid w:val="001A6AC9"/>
    <w:rsid w:val="001B157E"/>
    <w:rsid w:val="001B4B64"/>
    <w:rsid w:val="001C0F79"/>
    <w:rsid w:val="001C71DB"/>
    <w:rsid w:val="001D1729"/>
    <w:rsid w:val="001D79C4"/>
    <w:rsid w:val="001E00F0"/>
    <w:rsid w:val="001E7CCF"/>
    <w:rsid w:val="001F06C7"/>
    <w:rsid w:val="001F1C5A"/>
    <w:rsid w:val="001F368C"/>
    <w:rsid w:val="00200081"/>
    <w:rsid w:val="00201E37"/>
    <w:rsid w:val="002052C7"/>
    <w:rsid w:val="00213FCD"/>
    <w:rsid w:val="00214C69"/>
    <w:rsid w:val="00215D32"/>
    <w:rsid w:val="00216AA8"/>
    <w:rsid w:val="00224D00"/>
    <w:rsid w:val="00224FD2"/>
    <w:rsid w:val="00225BFE"/>
    <w:rsid w:val="00226D3A"/>
    <w:rsid w:val="00246C52"/>
    <w:rsid w:val="00251BB0"/>
    <w:rsid w:val="00252787"/>
    <w:rsid w:val="002545B1"/>
    <w:rsid w:val="0025548A"/>
    <w:rsid w:val="00266CF7"/>
    <w:rsid w:val="0027060A"/>
    <w:rsid w:val="0027270B"/>
    <w:rsid w:val="0027387C"/>
    <w:rsid w:val="00276468"/>
    <w:rsid w:val="00276504"/>
    <w:rsid w:val="002862F9"/>
    <w:rsid w:val="00291DD2"/>
    <w:rsid w:val="002B2290"/>
    <w:rsid w:val="002B601D"/>
    <w:rsid w:val="002C1C02"/>
    <w:rsid w:val="002C418B"/>
    <w:rsid w:val="002D0FB8"/>
    <w:rsid w:val="002D1B3B"/>
    <w:rsid w:val="002D67BE"/>
    <w:rsid w:val="002D6ADC"/>
    <w:rsid w:val="002E60D8"/>
    <w:rsid w:val="002F0435"/>
    <w:rsid w:val="00306E90"/>
    <w:rsid w:val="00310A7E"/>
    <w:rsid w:val="00311D4D"/>
    <w:rsid w:val="00313385"/>
    <w:rsid w:val="003146DA"/>
    <w:rsid w:val="0031630D"/>
    <w:rsid w:val="003209E1"/>
    <w:rsid w:val="003214C2"/>
    <w:rsid w:val="00321CB3"/>
    <w:rsid w:val="003264DE"/>
    <w:rsid w:val="0032750B"/>
    <w:rsid w:val="00330DD6"/>
    <w:rsid w:val="00331F36"/>
    <w:rsid w:val="0033368D"/>
    <w:rsid w:val="00340111"/>
    <w:rsid w:val="003436B6"/>
    <w:rsid w:val="00344591"/>
    <w:rsid w:val="003453BE"/>
    <w:rsid w:val="00347443"/>
    <w:rsid w:val="00350B26"/>
    <w:rsid w:val="00351227"/>
    <w:rsid w:val="0035191D"/>
    <w:rsid w:val="00351997"/>
    <w:rsid w:val="0035215F"/>
    <w:rsid w:val="003527C9"/>
    <w:rsid w:val="00366658"/>
    <w:rsid w:val="0037117F"/>
    <w:rsid w:val="003757CA"/>
    <w:rsid w:val="00376343"/>
    <w:rsid w:val="00380E45"/>
    <w:rsid w:val="00383393"/>
    <w:rsid w:val="00384086"/>
    <w:rsid w:val="003843CD"/>
    <w:rsid w:val="00387349"/>
    <w:rsid w:val="003A1F1C"/>
    <w:rsid w:val="003A5095"/>
    <w:rsid w:val="003B2C4A"/>
    <w:rsid w:val="003B479F"/>
    <w:rsid w:val="003C0D07"/>
    <w:rsid w:val="003C1B24"/>
    <w:rsid w:val="003C2899"/>
    <w:rsid w:val="003C60EE"/>
    <w:rsid w:val="003D525D"/>
    <w:rsid w:val="003D6E55"/>
    <w:rsid w:val="003D725D"/>
    <w:rsid w:val="003E5213"/>
    <w:rsid w:val="003E6E36"/>
    <w:rsid w:val="003E6EC4"/>
    <w:rsid w:val="003F0015"/>
    <w:rsid w:val="00400C20"/>
    <w:rsid w:val="00400DFD"/>
    <w:rsid w:val="00402692"/>
    <w:rsid w:val="00405A2E"/>
    <w:rsid w:val="00407B31"/>
    <w:rsid w:val="00412079"/>
    <w:rsid w:val="004142B3"/>
    <w:rsid w:val="0041496F"/>
    <w:rsid w:val="00420B4E"/>
    <w:rsid w:val="004213ED"/>
    <w:rsid w:val="0042207F"/>
    <w:rsid w:val="00425F00"/>
    <w:rsid w:val="00430E0A"/>
    <w:rsid w:val="0043157E"/>
    <w:rsid w:val="00434846"/>
    <w:rsid w:val="00436F93"/>
    <w:rsid w:val="004379F9"/>
    <w:rsid w:val="00442DB6"/>
    <w:rsid w:val="004432A0"/>
    <w:rsid w:val="00451E19"/>
    <w:rsid w:val="00453A1D"/>
    <w:rsid w:val="00455AB7"/>
    <w:rsid w:val="00456523"/>
    <w:rsid w:val="00457A26"/>
    <w:rsid w:val="004601B5"/>
    <w:rsid w:val="00471EF2"/>
    <w:rsid w:val="00476D6D"/>
    <w:rsid w:val="004929E8"/>
    <w:rsid w:val="00494DB9"/>
    <w:rsid w:val="004A04B4"/>
    <w:rsid w:val="004A3F10"/>
    <w:rsid w:val="004A4FC4"/>
    <w:rsid w:val="004A57B2"/>
    <w:rsid w:val="004A5D26"/>
    <w:rsid w:val="004C1D51"/>
    <w:rsid w:val="004C455E"/>
    <w:rsid w:val="004C5313"/>
    <w:rsid w:val="004D0293"/>
    <w:rsid w:val="004D0C3E"/>
    <w:rsid w:val="004E71DE"/>
    <w:rsid w:val="004F0FBE"/>
    <w:rsid w:val="004F556E"/>
    <w:rsid w:val="004F6838"/>
    <w:rsid w:val="005032B7"/>
    <w:rsid w:val="00505437"/>
    <w:rsid w:val="005067F7"/>
    <w:rsid w:val="00511832"/>
    <w:rsid w:val="00512A80"/>
    <w:rsid w:val="00512F52"/>
    <w:rsid w:val="00513D9C"/>
    <w:rsid w:val="00514D02"/>
    <w:rsid w:val="00515702"/>
    <w:rsid w:val="005161BB"/>
    <w:rsid w:val="005202AA"/>
    <w:rsid w:val="00520676"/>
    <w:rsid w:val="00524874"/>
    <w:rsid w:val="00526CBD"/>
    <w:rsid w:val="00532159"/>
    <w:rsid w:val="005341E2"/>
    <w:rsid w:val="0053485C"/>
    <w:rsid w:val="005405CC"/>
    <w:rsid w:val="00541F84"/>
    <w:rsid w:val="00542D3F"/>
    <w:rsid w:val="00542F02"/>
    <w:rsid w:val="00543CA6"/>
    <w:rsid w:val="00545A3C"/>
    <w:rsid w:val="00547A07"/>
    <w:rsid w:val="005517F7"/>
    <w:rsid w:val="005539CA"/>
    <w:rsid w:val="005601FB"/>
    <w:rsid w:val="005624FE"/>
    <w:rsid w:val="00570712"/>
    <w:rsid w:val="00574237"/>
    <w:rsid w:val="00583BF8"/>
    <w:rsid w:val="0058593C"/>
    <w:rsid w:val="00591289"/>
    <w:rsid w:val="005956AF"/>
    <w:rsid w:val="00596040"/>
    <w:rsid w:val="005A079C"/>
    <w:rsid w:val="005A09BB"/>
    <w:rsid w:val="005A40BB"/>
    <w:rsid w:val="005B2289"/>
    <w:rsid w:val="005B3525"/>
    <w:rsid w:val="005B5C64"/>
    <w:rsid w:val="005B5EBA"/>
    <w:rsid w:val="005B662C"/>
    <w:rsid w:val="005C7904"/>
    <w:rsid w:val="005D161D"/>
    <w:rsid w:val="005D3BE9"/>
    <w:rsid w:val="005D5244"/>
    <w:rsid w:val="005E0C68"/>
    <w:rsid w:val="005E7188"/>
    <w:rsid w:val="005F1E12"/>
    <w:rsid w:val="005F3649"/>
    <w:rsid w:val="005F6F9C"/>
    <w:rsid w:val="00601E59"/>
    <w:rsid w:val="00602A9A"/>
    <w:rsid w:val="006030C8"/>
    <w:rsid w:val="006060AE"/>
    <w:rsid w:val="00613B06"/>
    <w:rsid w:val="006166DE"/>
    <w:rsid w:val="006230FE"/>
    <w:rsid w:val="00623543"/>
    <w:rsid w:val="00624DF6"/>
    <w:rsid w:val="006321CC"/>
    <w:rsid w:val="006348F2"/>
    <w:rsid w:val="00642D3C"/>
    <w:rsid w:val="00644063"/>
    <w:rsid w:val="00645AB4"/>
    <w:rsid w:val="006535EF"/>
    <w:rsid w:val="006558EF"/>
    <w:rsid w:val="006602F7"/>
    <w:rsid w:val="00660E6C"/>
    <w:rsid w:val="00661694"/>
    <w:rsid w:val="00662B7C"/>
    <w:rsid w:val="0067021F"/>
    <w:rsid w:val="0067080C"/>
    <w:rsid w:val="0067313C"/>
    <w:rsid w:val="00691918"/>
    <w:rsid w:val="00695A80"/>
    <w:rsid w:val="00697B61"/>
    <w:rsid w:val="006A3463"/>
    <w:rsid w:val="006A4463"/>
    <w:rsid w:val="006B1A67"/>
    <w:rsid w:val="006B4BCD"/>
    <w:rsid w:val="006B5A15"/>
    <w:rsid w:val="006B765D"/>
    <w:rsid w:val="006E32CB"/>
    <w:rsid w:val="006E32DA"/>
    <w:rsid w:val="006F287B"/>
    <w:rsid w:val="006F2C28"/>
    <w:rsid w:val="006F609F"/>
    <w:rsid w:val="007023E7"/>
    <w:rsid w:val="0070377A"/>
    <w:rsid w:val="00713928"/>
    <w:rsid w:val="007147B2"/>
    <w:rsid w:val="0071577E"/>
    <w:rsid w:val="00715B68"/>
    <w:rsid w:val="00715D82"/>
    <w:rsid w:val="007200E4"/>
    <w:rsid w:val="00721B40"/>
    <w:rsid w:val="007243D9"/>
    <w:rsid w:val="0072662F"/>
    <w:rsid w:val="007309B0"/>
    <w:rsid w:val="0073144F"/>
    <w:rsid w:val="00731896"/>
    <w:rsid w:val="00731EA9"/>
    <w:rsid w:val="00734404"/>
    <w:rsid w:val="00736D44"/>
    <w:rsid w:val="0074078B"/>
    <w:rsid w:val="00745B30"/>
    <w:rsid w:val="00747C13"/>
    <w:rsid w:val="00750398"/>
    <w:rsid w:val="00750E8C"/>
    <w:rsid w:val="007655E2"/>
    <w:rsid w:val="00770134"/>
    <w:rsid w:val="0077084B"/>
    <w:rsid w:val="00770895"/>
    <w:rsid w:val="007737EC"/>
    <w:rsid w:val="0078286C"/>
    <w:rsid w:val="0078436F"/>
    <w:rsid w:val="0078516E"/>
    <w:rsid w:val="00787F50"/>
    <w:rsid w:val="00792482"/>
    <w:rsid w:val="00794BB2"/>
    <w:rsid w:val="00794F92"/>
    <w:rsid w:val="007965B9"/>
    <w:rsid w:val="007A00CB"/>
    <w:rsid w:val="007A100A"/>
    <w:rsid w:val="007A2EA6"/>
    <w:rsid w:val="007A4751"/>
    <w:rsid w:val="007A62AA"/>
    <w:rsid w:val="007B2AE9"/>
    <w:rsid w:val="007C6490"/>
    <w:rsid w:val="007C6F8E"/>
    <w:rsid w:val="007C7072"/>
    <w:rsid w:val="007D52C7"/>
    <w:rsid w:val="007D6820"/>
    <w:rsid w:val="007E0E3C"/>
    <w:rsid w:val="007E252F"/>
    <w:rsid w:val="007E5F76"/>
    <w:rsid w:val="007F4086"/>
    <w:rsid w:val="007F5182"/>
    <w:rsid w:val="007F53B3"/>
    <w:rsid w:val="007F7885"/>
    <w:rsid w:val="0080423C"/>
    <w:rsid w:val="00805170"/>
    <w:rsid w:val="008130AF"/>
    <w:rsid w:val="00816963"/>
    <w:rsid w:val="0083161C"/>
    <w:rsid w:val="008341E4"/>
    <w:rsid w:val="0084025C"/>
    <w:rsid w:val="00842EB0"/>
    <w:rsid w:val="00844AB8"/>
    <w:rsid w:val="00853846"/>
    <w:rsid w:val="00863A76"/>
    <w:rsid w:val="00870C6F"/>
    <w:rsid w:val="00875354"/>
    <w:rsid w:val="00880125"/>
    <w:rsid w:val="00882E6C"/>
    <w:rsid w:val="0088382D"/>
    <w:rsid w:val="00883F35"/>
    <w:rsid w:val="00890A15"/>
    <w:rsid w:val="008918DD"/>
    <w:rsid w:val="00891CE8"/>
    <w:rsid w:val="008A0912"/>
    <w:rsid w:val="008A2B5E"/>
    <w:rsid w:val="008B2A42"/>
    <w:rsid w:val="008B4C56"/>
    <w:rsid w:val="008B7BE3"/>
    <w:rsid w:val="008C676E"/>
    <w:rsid w:val="008C7D15"/>
    <w:rsid w:val="008D5F32"/>
    <w:rsid w:val="008E5B6C"/>
    <w:rsid w:val="008E5B8F"/>
    <w:rsid w:val="008F5BCA"/>
    <w:rsid w:val="009077DA"/>
    <w:rsid w:val="00913809"/>
    <w:rsid w:val="00916C42"/>
    <w:rsid w:val="00921487"/>
    <w:rsid w:val="00926F16"/>
    <w:rsid w:val="009273EB"/>
    <w:rsid w:val="00932198"/>
    <w:rsid w:val="00932888"/>
    <w:rsid w:val="00935982"/>
    <w:rsid w:val="0093616C"/>
    <w:rsid w:val="009470CD"/>
    <w:rsid w:val="009616AD"/>
    <w:rsid w:val="0096678A"/>
    <w:rsid w:val="009714B3"/>
    <w:rsid w:val="00975563"/>
    <w:rsid w:val="00980D3E"/>
    <w:rsid w:val="00985F99"/>
    <w:rsid w:val="00986979"/>
    <w:rsid w:val="009930F7"/>
    <w:rsid w:val="00993152"/>
    <w:rsid w:val="00995F96"/>
    <w:rsid w:val="00997DDA"/>
    <w:rsid w:val="009A1065"/>
    <w:rsid w:val="009A233D"/>
    <w:rsid w:val="009A5240"/>
    <w:rsid w:val="009B46BE"/>
    <w:rsid w:val="009B6BD2"/>
    <w:rsid w:val="009C08F4"/>
    <w:rsid w:val="009C3EA3"/>
    <w:rsid w:val="009C6BF3"/>
    <w:rsid w:val="009C72AC"/>
    <w:rsid w:val="009C7E80"/>
    <w:rsid w:val="009D115D"/>
    <w:rsid w:val="009D4042"/>
    <w:rsid w:val="009D5215"/>
    <w:rsid w:val="009E12D5"/>
    <w:rsid w:val="009E60C3"/>
    <w:rsid w:val="009E7CB3"/>
    <w:rsid w:val="009F33E8"/>
    <w:rsid w:val="009F37DA"/>
    <w:rsid w:val="009F7136"/>
    <w:rsid w:val="009F7B79"/>
    <w:rsid w:val="00A0094E"/>
    <w:rsid w:val="00A16A04"/>
    <w:rsid w:val="00A229AE"/>
    <w:rsid w:val="00A301F2"/>
    <w:rsid w:val="00A4441F"/>
    <w:rsid w:val="00A44F5B"/>
    <w:rsid w:val="00A51363"/>
    <w:rsid w:val="00A517DF"/>
    <w:rsid w:val="00A536EC"/>
    <w:rsid w:val="00A54A2A"/>
    <w:rsid w:val="00A56859"/>
    <w:rsid w:val="00A624A4"/>
    <w:rsid w:val="00A63E7B"/>
    <w:rsid w:val="00A65BCB"/>
    <w:rsid w:val="00A6611B"/>
    <w:rsid w:val="00A82CFE"/>
    <w:rsid w:val="00A83006"/>
    <w:rsid w:val="00A87C3C"/>
    <w:rsid w:val="00A95971"/>
    <w:rsid w:val="00A978F5"/>
    <w:rsid w:val="00A97E9B"/>
    <w:rsid w:val="00AA257A"/>
    <w:rsid w:val="00AA4284"/>
    <w:rsid w:val="00AA4BCB"/>
    <w:rsid w:val="00AC05B1"/>
    <w:rsid w:val="00AC1BBB"/>
    <w:rsid w:val="00AC2CA4"/>
    <w:rsid w:val="00AC4E8F"/>
    <w:rsid w:val="00AC63DF"/>
    <w:rsid w:val="00AD3D29"/>
    <w:rsid w:val="00AD53DC"/>
    <w:rsid w:val="00AD754F"/>
    <w:rsid w:val="00AE26DA"/>
    <w:rsid w:val="00AE2D7E"/>
    <w:rsid w:val="00AE6241"/>
    <w:rsid w:val="00AE625D"/>
    <w:rsid w:val="00AF2421"/>
    <w:rsid w:val="00AF6511"/>
    <w:rsid w:val="00AF6595"/>
    <w:rsid w:val="00AF7029"/>
    <w:rsid w:val="00B03925"/>
    <w:rsid w:val="00B03A4F"/>
    <w:rsid w:val="00B078A4"/>
    <w:rsid w:val="00B10D8D"/>
    <w:rsid w:val="00B13DCF"/>
    <w:rsid w:val="00B1747D"/>
    <w:rsid w:val="00B2200D"/>
    <w:rsid w:val="00B221DC"/>
    <w:rsid w:val="00B22507"/>
    <w:rsid w:val="00B27B4C"/>
    <w:rsid w:val="00B3276C"/>
    <w:rsid w:val="00B364FA"/>
    <w:rsid w:val="00B46F78"/>
    <w:rsid w:val="00B50DD0"/>
    <w:rsid w:val="00B55799"/>
    <w:rsid w:val="00B563D5"/>
    <w:rsid w:val="00B63805"/>
    <w:rsid w:val="00B67E2F"/>
    <w:rsid w:val="00B80CA2"/>
    <w:rsid w:val="00B879EA"/>
    <w:rsid w:val="00B9240B"/>
    <w:rsid w:val="00B9310F"/>
    <w:rsid w:val="00B94DD6"/>
    <w:rsid w:val="00B9579C"/>
    <w:rsid w:val="00BA2BDB"/>
    <w:rsid w:val="00BA398A"/>
    <w:rsid w:val="00BA41BF"/>
    <w:rsid w:val="00BB2AF7"/>
    <w:rsid w:val="00BB657F"/>
    <w:rsid w:val="00BC0FCF"/>
    <w:rsid w:val="00BC145A"/>
    <w:rsid w:val="00BC1F4B"/>
    <w:rsid w:val="00BC3BB9"/>
    <w:rsid w:val="00BD16E1"/>
    <w:rsid w:val="00BD45A1"/>
    <w:rsid w:val="00BD5C6D"/>
    <w:rsid w:val="00BD620A"/>
    <w:rsid w:val="00BE0BEC"/>
    <w:rsid w:val="00BE0C35"/>
    <w:rsid w:val="00BE35B9"/>
    <w:rsid w:val="00BE49FB"/>
    <w:rsid w:val="00BE64B2"/>
    <w:rsid w:val="00BE791F"/>
    <w:rsid w:val="00BF43AC"/>
    <w:rsid w:val="00BF5353"/>
    <w:rsid w:val="00C0101B"/>
    <w:rsid w:val="00C0554E"/>
    <w:rsid w:val="00C13184"/>
    <w:rsid w:val="00C144F0"/>
    <w:rsid w:val="00C154BC"/>
    <w:rsid w:val="00C15F86"/>
    <w:rsid w:val="00C252CB"/>
    <w:rsid w:val="00C263DB"/>
    <w:rsid w:val="00C26A48"/>
    <w:rsid w:val="00C320D5"/>
    <w:rsid w:val="00C32C09"/>
    <w:rsid w:val="00C33CAC"/>
    <w:rsid w:val="00C358ED"/>
    <w:rsid w:val="00C35CBB"/>
    <w:rsid w:val="00C369F6"/>
    <w:rsid w:val="00C3751D"/>
    <w:rsid w:val="00C42809"/>
    <w:rsid w:val="00C43FD2"/>
    <w:rsid w:val="00C5542D"/>
    <w:rsid w:val="00C64831"/>
    <w:rsid w:val="00C6565F"/>
    <w:rsid w:val="00C738CD"/>
    <w:rsid w:val="00C80636"/>
    <w:rsid w:val="00C827FB"/>
    <w:rsid w:val="00C836D9"/>
    <w:rsid w:val="00C83CA8"/>
    <w:rsid w:val="00C84CA6"/>
    <w:rsid w:val="00C8610C"/>
    <w:rsid w:val="00C9399F"/>
    <w:rsid w:val="00C95441"/>
    <w:rsid w:val="00CA3013"/>
    <w:rsid w:val="00CB4CE3"/>
    <w:rsid w:val="00CB723F"/>
    <w:rsid w:val="00CB7DC8"/>
    <w:rsid w:val="00CC0218"/>
    <w:rsid w:val="00CC27FF"/>
    <w:rsid w:val="00CC3A32"/>
    <w:rsid w:val="00CC547B"/>
    <w:rsid w:val="00CD1F75"/>
    <w:rsid w:val="00CD3410"/>
    <w:rsid w:val="00CD420D"/>
    <w:rsid w:val="00CD6388"/>
    <w:rsid w:val="00CE6543"/>
    <w:rsid w:val="00CF0372"/>
    <w:rsid w:val="00CF52AA"/>
    <w:rsid w:val="00CF52E3"/>
    <w:rsid w:val="00CF550D"/>
    <w:rsid w:val="00CF5634"/>
    <w:rsid w:val="00CF66B8"/>
    <w:rsid w:val="00D04903"/>
    <w:rsid w:val="00D15788"/>
    <w:rsid w:val="00D163DE"/>
    <w:rsid w:val="00D172B5"/>
    <w:rsid w:val="00D1798B"/>
    <w:rsid w:val="00D25369"/>
    <w:rsid w:val="00D35A94"/>
    <w:rsid w:val="00D407F2"/>
    <w:rsid w:val="00D44D36"/>
    <w:rsid w:val="00D514FC"/>
    <w:rsid w:val="00D52DD5"/>
    <w:rsid w:val="00D53B8E"/>
    <w:rsid w:val="00D61C5F"/>
    <w:rsid w:val="00D7072A"/>
    <w:rsid w:val="00D71B5A"/>
    <w:rsid w:val="00D75108"/>
    <w:rsid w:val="00D94064"/>
    <w:rsid w:val="00DA0CE4"/>
    <w:rsid w:val="00DA1881"/>
    <w:rsid w:val="00DA5CC9"/>
    <w:rsid w:val="00DA7AF4"/>
    <w:rsid w:val="00DB1653"/>
    <w:rsid w:val="00DB6F1E"/>
    <w:rsid w:val="00DB73A1"/>
    <w:rsid w:val="00DB770F"/>
    <w:rsid w:val="00DC0254"/>
    <w:rsid w:val="00DC3749"/>
    <w:rsid w:val="00DC39F3"/>
    <w:rsid w:val="00DD05D8"/>
    <w:rsid w:val="00DD5B19"/>
    <w:rsid w:val="00DD70E4"/>
    <w:rsid w:val="00DD7C5B"/>
    <w:rsid w:val="00DE1E08"/>
    <w:rsid w:val="00DE6B14"/>
    <w:rsid w:val="00DF115A"/>
    <w:rsid w:val="00DF1CF3"/>
    <w:rsid w:val="00DF2C6A"/>
    <w:rsid w:val="00DF4782"/>
    <w:rsid w:val="00E02802"/>
    <w:rsid w:val="00E10864"/>
    <w:rsid w:val="00E16ECB"/>
    <w:rsid w:val="00E1770B"/>
    <w:rsid w:val="00E2019E"/>
    <w:rsid w:val="00E22580"/>
    <w:rsid w:val="00E227C9"/>
    <w:rsid w:val="00E22D4E"/>
    <w:rsid w:val="00E24AF9"/>
    <w:rsid w:val="00E255FE"/>
    <w:rsid w:val="00E261B2"/>
    <w:rsid w:val="00E30F47"/>
    <w:rsid w:val="00E33643"/>
    <w:rsid w:val="00E36389"/>
    <w:rsid w:val="00E42EFE"/>
    <w:rsid w:val="00E4329B"/>
    <w:rsid w:val="00E47748"/>
    <w:rsid w:val="00E56BA3"/>
    <w:rsid w:val="00E60B4B"/>
    <w:rsid w:val="00E648C8"/>
    <w:rsid w:val="00E71AE9"/>
    <w:rsid w:val="00E721D0"/>
    <w:rsid w:val="00E74341"/>
    <w:rsid w:val="00E76F79"/>
    <w:rsid w:val="00E86B39"/>
    <w:rsid w:val="00E87961"/>
    <w:rsid w:val="00E87EF3"/>
    <w:rsid w:val="00E95836"/>
    <w:rsid w:val="00EA7533"/>
    <w:rsid w:val="00EB0649"/>
    <w:rsid w:val="00EB07FB"/>
    <w:rsid w:val="00EB1D73"/>
    <w:rsid w:val="00EB5351"/>
    <w:rsid w:val="00EC1862"/>
    <w:rsid w:val="00ED1CD8"/>
    <w:rsid w:val="00ED3A81"/>
    <w:rsid w:val="00EE315C"/>
    <w:rsid w:val="00EE7876"/>
    <w:rsid w:val="00EE7892"/>
    <w:rsid w:val="00EF0218"/>
    <w:rsid w:val="00EF136B"/>
    <w:rsid w:val="00EF2F1F"/>
    <w:rsid w:val="00EF3B39"/>
    <w:rsid w:val="00EF4764"/>
    <w:rsid w:val="00EF7974"/>
    <w:rsid w:val="00F038CA"/>
    <w:rsid w:val="00F04252"/>
    <w:rsid w:val="00F043F0"/>
    <w:rsid w:val="00F07965"/>
    <w:rsid w:val="00F07A76"/>
    <w:rsid w:val="00F12C0F"/>
    <w:rsid w:val="00F14B02"/>
    <w:rsid w:val="00F20198"/>
    <w:rsid w:val="00F20520"/>
    <w:rsid w:val="00F208F5"/>
    <w:rsid w:val="00F21F62"/>
    <w:rsid w:val="00F25245"/>
    <w:rsid w:val="00F2628F"/>
    <w:rsid w:val="00F26505"/>
    <w:rsid w:val="00F273CF"/>
    <w:rsid w:val="00F36426"/>
    <w:rsid w:val="00F44A20"/>
    <w:rsid w:val="00F464F1"/>
    <w:rsid w:val="00F50D11"/>
    <w:rsid w:val="00F522C7"/>
    <w:rsid w:val="00F66C37"/>
    <w:rsid w:val="00F67A5D"/>
    <w:rsid w:val="00F74DA6"/>
    <w:rsid w:val="00F77104"/>
    <w:rsid w:val="00F775C9"/>
    <w:rsid w:val="00F778C9"/>
    <w:rsid w:val="00F82533"/>
    <w:rsid w:val="00F83484"/>
    <w:rsid w:val="00F90B3E"/>
    <w:rsid w:val="00F90E3C"/>
    <w:rsid w:val="00F92B0F"/>
    <w:rsid w:val="00FA438A"/>
    <w:rsid w:val="00FA709B"/>
    <w:rsid w:val="00FA743F"/>
    <w:rsid w:val="00FB3971"/>
    <w:rsid w:val="00FB48BC"/>
    <w:rsid w:val="00FB54D6"/>
    <w:rsid w:val="00FC36B9"/>
    <w:rsid w:val="00FC660E"/>
    <w:rsid w:val="00FC6903"/>
    <w:rsid w:val="00FD0521"/>
    <w:rsid w:val="00FD10B1"/>
    <w:rsid w:val="00FD3249"/>
    <w:rsid w:val="00FD6883"/>
    <w:rsid w:val="00FD6B50"/>
    <w:rsid w:val="00FD72D6"/>
    <w:rsid w:val="00FE1CE4"/>
    <w:rsid w:val="00FE3E6C"/>
    <w:rsid w:val="00FE5074"/>
    <w:rsid w:val="00FE79EF"/>
    <w:rsid w:val="00FF0AC3"/>
    <w:rsid w:val="00FF0E2E"/>
    <w:rsid w:val="00FF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EFDF2"/>
  <w15:chartTrackingRefBased/>
  <w15:docId w15:val="{4FBFC4C4-C79C-49CD-9E56-36FB07D5B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73EB"/>
    <w:rPr>
      <w:rFonts w:ascii="Verdana" w:hAnsi="Verdan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24A4"/>
    <w:pPr>
      <w:keepNext/>
      <w:keepLines/>
      <w:spacing w:before="240" w:after="0"/>
      <w:outlineLvl w:val="0"/>
    </w:pPr>
    <w:rPr>
      <w:rFonts w:eastAsiaTheme="majorEastAsia" w:cstheme="majorBidi"/>
      <w:sz w:val="24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05170"/>
    <w:pPr>
      <w:keepNext/>
      <w:keepLines/>
      <w:spacing w:before="40" w:after="0"/>
      <w:jc w:val="both"/>
      <w:outlineLvl w:val="1"/>
    </w:pPr>
    <w:rPr>
      <w:rFonts w:eastAsiaTheme="majorEastAsia" w:cstheme="majorBidi"/>
      <w:b/>
      <w:spacing w:val="22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2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624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24A4"/>
    <w:rPr>
      <w:rFonts w:ascii="Verdana" w:hAnsi="Verdana"/>
    </w:rPr>
  </w:style>
  <w:style w:type="paragraph" w:styleId="Stopka">
    <w:name w:val="footer"/>
    <w:basedOn w:val="Normalny"/>
    <w:link w:val="StopkaZnak"/>
    <w:uiPriority w:val="99"/>
    <w:unhideWhenUsed/>
    <w:rsid w:val="00A624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24A4"/>
    <w:rPr>
      <w:rFonts w:ascii="Verdana" w:hAnsi="Verdana"/>
    </w:rPr>
  </w:style>
  <w:style w:type="paragraph" w:styleId="Spistreci2">
    <w:name w:val="toc 2"/>
    <w:basedOn w:val="Normalny"/>
    <w:next w:val="Normalny"/>
    <w:autoRedefine/>
    <w:uiPriority w:val="39"/>
    <w:unhideWhenUsed/>
    <w:rsid w:val="0043157E"/>
    <w:pPr>
      <w:tabs>
        <w:tab w:val="right" w:leader="dot" w:pos="9736"/>
      </w:tabs>
      <w:spacing w:before="120" w:after="0"/>
    </w:pPr>
    <w:rPr>
      <w:noProof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A624A4"/>
    <w:pPr>
      <w:spacing w:before="120" w:after="0"/>
    </w:pPr>
    <w:rPr>
      <w:b/>
      <w:bCs/>
      <w:i/>
      <w:iCs/>
      <w:sz w:val="24"/>
      <w:szCs w:val="24"/>
    </w:rPr>
  </w:style>
  <w:style w:type="paragraph" w:customStyle="1" w:styleId="czci">
    <w:name w:val="części"/>
    <w:basedOn w:val="Normalny"/>
    <w:link w:val="czciZnak"/>
    <w:qFormat/>
    <w:rsid w:val="00A624A4"/>
    <w:rPr>
      <w:b/>
      <w:spacing w:val="24"/>
    </w:rPr>
  </w:style>
  <w:style w:type="character" w:customStyle="1" w:styleId="czciZnak">
    <w:name w:val="części Znak"/>
    <w:basedOn w:val="Domylnaczcionkaakapitu"/>
    <w:link w:val="czci"/>
    <w:rsid w:val="00A624A4"/>
    <w:rPr>
      <w:rFonts w:ascii="Verdana" w:hAnsi="Verdana"/>
      <w:b/>
      <w:spacing w:val="24"/>
    </w:rPr>
  </w:style>
  <w:style w:type="character" w:styleId="Hipercze">
    <w:name w:val="Hyperlink"/>
    <w:basedOn w:val="Domylnaczcionkaakapitu"/>
    <w:uiPriority w:val="99"/>
    <w:unhideWhenUsed/>
    <w:rsid w:val="00A624A4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805170"/>
    <w:rPr>
      <w:rFonts w:ascii="Verdana" w:eastAsiaTheme="majorEastAsia" w:hAnsi="Verdana" w:cstheme="majorBidi"/>
      <w:b/>
      <w:spacing w:val="22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A624A4"/>
    <w:rPr>
      <w:rFonts w:ascii="Verdana" w:eastAsiaTheme="majorEastAsia" w:hAnsi="Verdana" w:cstheme="majorBidi"/>
      <w:sz w:val="24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6E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6E5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7C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7CCB"/>
    <w:rPr>
      <w:rFonts w:ascii="Verdana" w:hAnsi="Verdan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7CCB"/>
    <w:rPr>
      <w:vertAlign w:val="superscript"/>
    </w:rPr>
  </w:style>
  <w:style w:type="paragraph" w:styleId="Akapitzlist">
    <w:name w:val="List Paragraph"/>
    <w:basedOn w:val="Normalny"/>
    <w:uiPriority w:val="34"/>
    <w:qFormat/>
    <w:rsid w:val="00FE79E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6558EF"/>
    <w:pPr>
      <w:spacing w:after="0" w:line="240" w:lineRule="auto"/>
      <w:ind w:left="141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558EF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3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74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90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28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42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50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3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84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251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896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8594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09185.5ED8F8A0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34B90-7E2D-43A2-B33B-7481F9DB2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1214</Words>
  <Characters>7286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W</dc:creator>
  <cp:keywords/>
  <dc:description/>
  <cp:lastModifiedBy>Augustyniak Agnieszka</cp:lastModifiedBy>
  <cp:revision>93</cp:revision>
  <cp:lastPrinted>2022-08-22T11:24:00Z</cp:lastPrinted>
  <dcterms:created xsi:type="dcterms:W3CDTF">2022-08-17T13:25:00Z</dcterms:created>
  <dcterms:modified xsi:type="dcterms:W3CDTF">2026-07-01T08:53:00Z</dcterms:modified>
</cp:coreProperties>
</file>